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9"/>
        <w:gridCol w:w="6915"/>
      </w:tblGrid>
      <w:tr w:rsidR="004770CD" w:rsidRPr="000D2349" w:rsidTr="000A2503">
        <w:tc>
          <w:tcPr>
            <w:tcW w:w="1611" w:type="dxa"/>
            <w:vMerge w:val="restart"/>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noProof/>
                <w:sz w:val="24"/>
                <w:szCs w:val="24"/>
                <w:lang w:eastAsia="tr-TR"/>
              </w:rPr>
              <w:drawing>
                <wp:anchor distT="0" distB="0" distL="114300" distR="114300" simplePos="0" relativeHeight="251654144" behindDoc="0" locked="0" layoutInCell="1" allowOverlap="1" wp14:anchorId="0F1B3D3E" wp14:editId="230933F7">
                  <wp:simplePos x="0" y="0"/>
                  <wp:positionH relativeFrom="column">
                    <wp:posOffset>116205</wp:posOffset>
                  </wp:positionH>
                  <wp:positionV relativeFrom="paragraph">
                    <wp:posOffset>-2525395</wp:posOffset>
                  </wp:positionV>
                  <wp:extent cx="885825" cy="1019175"/>
                  <wp:effectExtent l="0" t="0" r="0" b="0"/>
                  <wp:wrapSquare wrapText="bothSides"/>
                  <wp:docPr id="1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0"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4" w:type="dxa"/>
            <w:gridSpan w:val="2"/>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 xml:space="preserve">ISPARTA </w:t>
            </w:r>
            <w:proofErr w:type="gramStart"/>
            <w:r w:rsidRPr="000D2349">
              <w:rPr>
                <w:rFonts w:ascii="Times New Roman" w:hAnsi="Times New Roman"/>
                <w:sz w:val="24"/>
                <w:szCs w:val="24"/>
              </w:rPr>
              <w:t>GIDA ,TARIM</w:t>
            </w:r>
            <w:proofErr w:type="gramEnd"/>
            <w:r w:rsidRPr="000D2349">
              <w:rPr>
                <w:rFonts w:ascii="Times New Roman" w:hAnsi="Times New Roman"/>
                <w:sz w:val="24"/>
                <w:szCs w:val="24"/>
              </w:rPr>
              <w:t xml:space="preserve"> VE HAYVANCILIK İL MÜDÜRLÜĞÜ İŞ TANIMI VE GEREKLERİ</w:t>
            </w:r>
          </w:p>
        </w:tc>
      </w:tr>
      <w:tr w:rsidR="004770CD" w:rsidRPr="000D2349" w:rsidTr="000A2503">
        <w:tc>
          <w:tcPr>
            <w:tcW w:w="1611" w:type="dxa"/>
            <w:vMerge/>
          </w:tcPr>
          <w:p w:rsidR="004770CD" w:rsidRPr="000D2349" w:rsidRDefault="004770CD" w:rsidP="000563AC">
            <w:pPr>
              <w:spacing w:line="240" w:lineRule="auto"/>
              <w:jc w:val="both"/>
              <w:rPr>
                <w:rFonts w:ascii="Times New Roman" w:hAnsi="Times New Roman"/>
                <w:sz w:val="24"/>
                <w:szCs w:val="24"/>
              </w:rPr>
            </w:pPr>
          </w:p>
        </w:tc>
        <w:tc>
          <w:tcPr>
            <w:tcW w:w="1539"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İŞ ÜNVANI</w:t>
            </w:r>
          </w:p>
        </w:tc>
        <w:tc>
          <w:tcPr>
            <w:tcW w:w="6915"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BİLGİ İŞLEM BİRİMİ GÖREVLİSİ</w:t>
            </w:r>
          </w:p>
        </w:tc>
      </w:tr>
      <w:tr w:rsidR="004770CD" w:rsidRPr="000D2349" w:rsidTr="000A2503">
        <w:tc>
          <w:tcPr>
            <w:tcW w:w="1611" w:type="dxa"/>
            <w:vMerge/>
          </w:tcPr>
          <w:p w:rsidR="004770CD" w:rsidRPr="000D2349" w:rsidRDefault="004770CD" w:rsidP="000563AC">
            <w:pPr>
              <w:spacing w:line="240" w:lineRule="auto"/>
              <w:jc w:val="both"/>
              <w:rPr>
                <w:rFonts w:ascii="Times New Roman" w:hAnsi="Times New Roman"/>
                <w:sz w:val="24"/>
                <w:szCs w:val="24"/>
              </w:rPr>
            </w:pPr>
          </w:p>
        </w:tc>
        <w:tc>
          <w:tcPr>
            <w:tcW w:w="1539"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BÖLÜMÜ</w:t>
            </w:r>
          </w:p>
        </w:tc>
        <w:tc>
          <w:tcPr>
            <w:tcW w:w="6915" w:type="dxa"/>
          </w:tcPr>
          <w:p w:rsidR="004770CD" w:rsidRPr="000D2349" w:rsidRDefault="001F71AE" w:rsidP="000563AC">
            <w:pPr>
              <w:spacing w:line="240" w:lineRule="auto"/>
              <w:jc w:val="both"/>
              <w:rPr>
                <w:rFonts w:ascii="Times New Roman" w:hAnsi="Times New Roman"/>
                <w:sz w:val="24"/>
                <w:szCs w:val="24"/>
              </w:rPr>
            </w:pPr>
            <w:r w:rsidRPr="000D2349">
              <w:rPr>
                <w:rFonts w:ascii="Times New Roman" w:hAnsi="Times New Roman"/>
                <w:sz w:val="24"/>
                <w:szCs w:val="24"/>
              </w:rPr>
              <w:t>ÇAYIR MERA VE YEM BİTKİLERİ</w:t>
            </w:r>
            <w:r w:rsidR="004770CD" w:rsidRPr="000D2349">
              <w:rPr>
                <w:rFonts w:ascii="Times New Roman" w:hAnsi="Times New Roman"/>
                <w:sz w:val="24"/>
                <w:szCs w:val="24"/>
              </w:rPr>
              <w:t xml:space="preserve"> ŞUBE MÜDÜRLÜĞÜ </w:t>
            </w:r>
          </w:p>
        </w:tc>
      </w:tr>
    </w:tbl>
    <w:p w:rsidR="004770CD" w:rsidRPr="000D2349" w:rsidRDefault="004770CD"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İŞİN KISA TANIMI:</w:t>
      </w:r>
    </w:p>
    <w:p w:rsidR="004770CD" w:rsidRPr="000D2349" w:rsidRDefault="004770CD" w:rsidP="001F71AE">
      <w:pPr>
        <w:spacing w:line="240" w:lineRule="auto"/>
        <w:ind w:firstLine="708"/>
        <w:jc w:val="both"/>
        <w:rPr>
          <w:rFonts w:ascii="Times New Roman" w:hAnsi="Times New Roman"/>
          <w:sz w:val="24"/>
          <w:szCs w:val="24"/>
        </w:rPr>
      </w:pPr>
      <w:r w:rsidRPr="000D2349">
        <w:rPr>
          <w:rFonts w:ascii="Times New Roman" w:hAnsi="Times New Roman"/>
          <w:sz w:val="24"/>
          <w:szCs w:val="24"/>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GÖREV VE SORUMLULUKLARI: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 xml:space="preserve">1.İdari nitelikteki </w:t>
      </w:r>
      <w:proofErr w:type="spellStart"/>
      <w:r w:rsidRPr="000D2349">
        <w:rPr>
          <w:rFonts w:ascii="Times New Roman" w:hAnsi="Times New Roman"/>
          <w:sz w:val="24"/>
          <w:szCs w:val="24"/>
        </w:rPr>
        <w:t>miatlı</w:t>
      </w:r>
      <w:proofErr w:type="spellEnd"/>
      <w:r w:rsidRPr="000D2349">
        <w:rPr>
          <w:rFonts w:ascii="Times New Roman" w:hAnsi="Times New Roman"/>
          <w:sz w:val="24"/>
          <w:szCs w:val="24"/>
        </w:rPr>
        <w:t xml:space="preserve"> yazıları düzenli olarak takip ve tanzim etmek, personele tebliğ edilmesi gereken yazıların zamanında tebliğ edilmesini sağlamak.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2.Şube Müdürlüğümüz personelinin, şubemizce yürütülmesi gereken özlük işlemlerini yapmak.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3.Gelen ve giden evrakları kayda almak, iç ve dış zimmet defterlerindeki kayıtları, isim ve imzaları tam olacak şekilde tutmak.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4.Müsveddesi verilen resmi yazı, rapor, form gibi evrakları yazışma kurallarına uygun bir şekilde yazmak.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 xml:space="preserve">5.Şube Müdürünün şubede olmadığı zamanlarda odasına nezaret etmek, </w:t>
      </w:r>
      <w:proofErr w:type="gramStart"/>
      <w:r w:rsidRPr="000D2349">
        <w:rPr>
          <w:rFonts w:ascii="Times New Roman" w:hAnsi="Times New Roman"/>
          <w:sz w:val="24"/>
          <w:szCs w:val="24"/>
        </w:rPr>
        <w:t>dahili</w:t>
      </w:r>
      <w:proofErr w:type="gramEnd"/>
      <w:r w:rsidRPr="000D2349">
        <w:rPr>
          <w:rFonts w:ascii="Times New Roman" w:hAnsi="Times New Roman"/>
          <w:sz w:val="24"/>
          <w:szCs w:val="24"/>
        </w:rPr>
        <w:t xml:space="preserve"> ve harici telefonlarına cevap vermek, gerekli notları alarak Şube Müdürüne iletmek. </w:t>
      </w:r>
    </w:p>
    <w:p w:rsidR="009F6B63" w:rsidRPr="000D2349" w:rsidRDefault="004770CD"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6.</w:t>
      </w:r>
      <w:r w:rsidR="009F6B63" w:rsidRPr="000D2349">
        <w:rPr>
          <w:rFonts w:ascii="Times New Roman" w:hAnsi="Times New Roman"/>
          <w:sz w:val="24"/>
          <w:szCs w:val="24"/>
        </w:rPr>
        <w:t xml:space="preserve"> Yöneticisi tarafından görevlendirildiği toplantı, eğitim, komisyon ve komite vb. çalışma gruplarında yer almak.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7.Ülke ekonomisini, tarım sektörünü ve gelişmelerini takip etmek, mesleğine ilişkin yayınları sürekli izlemek, bilgilerini güncelleştirmek.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8.Faaliyetlerine ilişkin bilgilerin kullanıma hazır bir biçimde bulundurulmasını, rapor ve benzerlerinin dosyalanmasını sağlamak, gerektiğinde konuya ilişkin belge ve bilgileri sunmak.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9.Görev alanı ile ilgili mevzuatı düzenli olarak izlemek.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10.Görev alanı ile ilgili tüm kayıt, evrak ve değerlerin korunmasından sorumlu olmak, arşiv oluşturmak ve düzenini sağlamak.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11.Görev ve sorumluluk alanındaki tüm faaliyetlerin mevcut iç kontrol </w:t>
      </w:r>
      <w:proofErr w:type="gramStart"/>
      <w:r w:rsidRPr="000D2349">
        <w:rPr>
          <w:rFonts w:ascii="Times New Roman" w:hAnsi="Times New Roman"/>
          <w:sz w:val="24"/>
          <w:szCs w:val="24"/>
        </w:rPr>
        <w:t>sistemi  ve</w:t>
      </w:r>
      <w:proofErr w:type="gramEnd"/>
      <w:r w:rsidRPr="000D2349">
        <w:rPr>
          <w:rFonts w:ascii="Times New Roman" w:hAnsi="Times New Roman"/>
          <w:sz w:val="24"/>
          <w:szCs w:val="24"/>
        </w:rPr>
        <w:t xml:space="preserve"> Kalite Yönetim Sisteminde ki tanım ve talimatlarına uygun olarak yürütülmesini sağlamak. </w:t>
      </w:r>
    </w:p>
    <w:p w:rsidR="009F6B63" w:rsidRPr="000D2349" w:rsidRDefault="009F6B63" w:rsidP="009F6B63">
      <w:pPr>
        <w:widowControl w:val="0"/>
        <w:autoSpaceDE w:val="0"/>
        <w:autoSpaceDN w:val="0"/>
        <w:adjustRightInd w:val="0"/>
        <w:spacing w:before="120" w:after="120" w:line="240" w:lineRule="auto"/>
        <w:jc w:val="both"/>
        <w:rPr>
          <w:rFonts w:ascii="Times New Roman" w:hAnsi="Times New Roman"/>
          <w:sz w:val="24"/>
          <w:szCs w:val="24"/>
        </w:rPr>
      </w:pPr>
      <w:r w:rsidRPr="000D2349">
        <w:rPr>
          <w:rFonts w:ascii="Times New Roman" w:hAnsi="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14.Yaptığı işin kalitesinden sorumlu olmak ve kendi sorumluluk alanı içerisinde gerçekleştirilen işin kalitesini kontrol etmek.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15.Görev alanı ile ilgili olarak yöneticisi tarafından verilen diğer görevleri yerine getirmek.</w:t>
      </w:r>
    </w:p>
    <w:p w:rsidR="004770CD" w:rsidRPr="000D2349" w:rsidRDefault="004770CD"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YETKİLERİ: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1.Faaliyetlerini gerçekleştirmek için gerekli araç ve gereçleri kullanmak.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EN YAKIN YÖNETİCİSİ:</w:t>
      </w:r>
    </w:p>
    <w:p w:rsidR="004770CD" w:rsidRPr="000D2349" w:rsidRDefault="001F71AE" w:rsidP="004770CD">
      <w:pPr>
        <w:spacing w:line="240" w:lineRule="auto"/>
        <w:jc w:val="both"/>
        <w:rPr>
          <w:rFonts w:ascii="Times New Roman" w:hAnsi="Times New Roman"/>
          <w:sz w:val="24"/>
          <w:szCs w:val="24"/>
        </w:rPr>
      </w:pPr>
      <w:r w:rsidRPr="000D2349">
        <w:rPr>
          <w:rFonts w:ascii="Times New Roman" w:hAnsi="Times New Roman"/>
          <w:sz w:val="24"/>
          <w:szCs w:val="24"/>
        </w:rPr>
        <w:lastRenderedPageBreak/>
        <w:t xml:space="preserve">Çayır Mera ve Yem Bitkileri </w:t>
      </w:r>
      <w:r w:rsidR="004770CD" w:rsidRPr="000D2349">
        <w:rPr>
          <w:rFonts w:ascii="Times New Roman" w:hAnsi="Times New Roman"/>
          <w:sz w:val="24"/>
          <w:szCs w:val="24"/>
        </w:rPr>
        <w:t>Şube Müdürü</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ALTINDAKİ BAĞLI İŞ ÜNVANLARI: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Yok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BU İŞTE ÇALIŞANDA ARANAN NİTELİKLER:</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1.657 Sayılı Devlet Memurları Kanunu’nda belirtilen genel niteliklere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 xml:space="preserve">2. </w:t>
      </w:r>
      <w:proofErr w:type="gramStart"/>
      <w:r w:rsidRPr="000D2349">
        <w:rPr>
          <w:rFonts w:ascii="Times New Roman" w:hAnsi="Times New Roman"/>
          <w:sz w:val="24"/>
          <w:szCs w:val="24"/>
        </w:rPr>
        <w:t>Yüksek öğrenim</w:t>
      </w:r>
      <w:proofErr w:type="gramEnd"/>
      <w:r w:rsidRPr="000D2349">
        <w:rPr>
          <w:rFonts w:ascii="Times New Roman" w:hAnsi="Times New Roman"/>
          <w:sz w:val="24"/>
          <w:szCs w:val="24"/>
        </w:rPr>
        <w:t xml:space="preserve"> kurumlarının en az iki yıllık eğitim veren Büro Yönetimi ile ilgili bir programını bitirmiş olmak. Bilgisayar programlarını kullanabilmek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3.Yaptığı işin gerektirdiği seviyede bir yabancı dil bilmek.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4.Tercihen 1 yıllık iş deneyimine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ÇALIŞMA KOŞULLARI: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1.Normal mesai saatleri içerisinde görev yapmak.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2.Gerektiğinde normal mesai saatleri dışında da görev yapabilmek.</w:t>
      </w:r>
    </w:p>
    <w:p w:rsidR="004770CD"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3.Büro ortamında çalışmak.</w:t>
      </w: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A24C7" w:rsidTr="000C745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Yürürlük Tarihi:26.02.2018</w:t>
            </w:r>
          </w:p>
        </w:tc>
      </w:tr>
      <w:tr w:rsidR="00CA24C7" w:rsidTr="000C745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bCs/>
                <w:iCs/>
                <w:noProof/>
                <w:sz w:val="18"/>
                <w:szCs w:val="18"/>
              </w:rPr>
              <w:t>Onaylayan:</w:t>
            </w:r>
          </w:p>
        </w:tc>
      </w:tr>
      <w:tr w:rsidR="00CA24C7" w:rsidTr="000C7454">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A24C7" w:rsidRDefault="00CA24C7" w:rsidP="000C7454">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r>
      <w:tr w:rsidR="00CA24C7" w:rsidTr="000C7454">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b/>
                <w:bCs/>
                <w:iCs/>
                <w:noProof/>
                <w:sz w:val="18"/>
                <w:szCs w:val="18"/>
              </w:rPr>
              <w:t>Tarih /İmza</w:t>
            </w:r>
          </w:p>
        </w:tc>
      </w:tr>
      <w:tr w:rsidR="00CA24C7" w:rsidTr="000C7454">
        <w:tc>
          <w:tcPr>
            <w:tcW w:w="2985" w:type="dxa"/>
            <w:tcBorders>
              <w:top w:val="nil"/>
              <w:left w:val="nil"/>
              <w:bottom w:val="nil"/>
              <w:right w:val="nil"/>
            </w:tcBorders>
            <w:vAlign w:val="center"/>
            <w:hideMark/>
          </w:tcPr>
          <w:p w:rsidR="00CA24C7" w:rsidRDefault="00CA24C7" w:rsidP="000C7454">
            <w:pPr>
              <w:rPr>
                <w:b/>
                <w:bCs/>
                <w:iCs/>
                <w:noProof/>
                <w:sz w:val="18"/>
                <w:szCs w:val="18"/>
              </w:rPr>
            </w:pPr>
          </w:p>
        </w:tc>
        <w:tc>
          <w:tcPr>
            <w:tcW w:w="2100" w:type="dxa"/>
            <w:tcBorders>
              <w:top w:val="nil"/>
              <w:left w:val="nil"/>
              <w:bottom w:val="nil"/>
              <w:right w:val="nil"/>
            </w:tcBorders>
            <w:vAlign w:val="center"/>
            <w:hideMark/>
          </w:tcPr>
          <w:p w:rsidR="00CA24C7" w:rsidRDefault="00CA24C7" w:rsidP="000C7454">
            <w:pPr>
              <w:rPr>
                <w:rFonts w:eastAsia="Calibri"/>
                <w:sz w:val="20"/>
                <w:szCs w:val="20"/>
              </w:rPr>
            </w:pPr>
          </w:p>
        </w:tc>
        <w:tc>
          <w:tcPr>
            <w:tcW w:w="2085" w:type="dxa"/>
            <w:tcBorders>
              <w:top w:val="nil"/>
              <w:left w:val="nil"/>
              <w:bottom w:val="nil"/>
              <w:right w:val="nil"/>
            </w:tcBorders>
            <w:vAlign w:val="center"/>
            <w:hideMark/>
          </w:tcPr>
          <w:p w:rsidR="00CA24C7" w:rsidRDefault="00CA24C7" w:rsidP="000C7454">
            <w:pPr>
              <w:rPr>
                <w:rFonts w:eastAsia="Calibri"/>
                <w:sz w:val="20"/>
                <w:szCs w:val="20"/>
              </w:rPr>
            </w:pPr>
          </w:p>
        </w:tc>
        <w:tc>
          <w:tcPr>
            <w:tcW w:w="315" w:type="dxa"/>
            <w:tcBorders>
              <w:top w:val="nil"/>
              <w:left w:val="nil"/>
              <w:bottom w:val="nil"/>
              <w:right w:val="nil"/>
            </w:tcBorders>
            <w:vAlign w:val="center"/>
            <w:hideMark/>
          </w:tcPr>
          <w:p w:rsidR="00CA24C7" w:rsidRDefault="00CA24C7" w:rsidP="000C7454">
            <w:pPr>
              <w:rPr>
                <w:rFonts w:eastAsia="Calibri"/>
                <w:sz w:val="20"/>
                <w:szCs w:val="20"/>
              </w:rPr>
            </w:pPr>
          </w:p>
        </w:tc>
        <w:tc>
          <w:tcPr>
            <w:tcW w:w="2250" w:type="dxa"/>
            <w:tcBorders>
              <w:top w:val="nil"/>
              <w:left w:val="nil"/>
              <w:bottom w:val="nil"/>
              <w:right w:val="nil"/>
            </w:tcBorders>
            <w:vAlign w:val="center"/>
            <w:hideMark/>
          </w:tcPr>
          <w:p w:rsidR="00CA24C7" w:rsidRDefault="00CA24C7" w:rsidP="000C7454">
            <w:pPr>
              <w:rPr>
                <w:rFonts w:eastAsia="Calibri"/>
                <w:sz w:val="20"/>
                <w:szCs w:val="20"/>
              </w:rPr>
            </w:pPr>
          </w:p>
        </w:tc>
      </w:tr>
    </w:tbl>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Pr="000D2349" w:rsidRDefault="00CA24C7"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0D2349" w:rsidTr="000563AC">
        <w:tc>
          <w:tcPr>
            <w:tcW w:w="1536" w:type="dxa"/>
            <w:vMerge w:val="restart"/>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noProof/>
                <w:sz w:val="24"/>
                <w:szCs w:val="24"/>
                <w:lang w:eastAsia="tr-TR"/>
              </w:rPr>
              <w:lastRenderedPageBreak/>
              <w:drawing>
                <wp:anchor distT="0" distB="0" distL="114300" distR="114300" simplePos="0" relativeHeight="251656192" behindDoc="0" locked="0" layoutInCell="1" allowOverlap="1" wp14:anchorId="331B464D" wp14:editId="3864BAF6">
                  <wp:simplePos x="0" y="0"/>
                  <wp:positionH relativeFrom="column">
                    <wp:posOffset>-10795</wp:posOffset>
                  </wp:positionH>
                  <wp:positionV relativeFrom="paragraph">
                    <wp:posOffset>9525</wp:posOffset>
                  </wp:positionV>
                  <wp:extent cx="885825" cy="1019175"/>
                  <wp:effectExtent l="0" t="0" r="0" b="0"/>
                  <wp:wrapSquare wrapText="bothSides"/>
                  <wp:docPr id="2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0"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 xml:space="preserve">ISPARTA </w:t>
            </w:r>
            <w:proofErr w:type="gramStart"/>
            <w:r w:rsidRPr="000D2349">
              <w:rPr>
                <w:rFonts w:ascii="Times New Roman" w:hAnsi="Times New Roman"/>
                <w:sz w:val="24"/>
                <w:szCs w:val="24"/>
              </w:rPr>
              <w:t>GIDA ,TARIM</w:t>
            </w:r>
            <w:proofErr w:type="gramEnd"/>
            <w:r w:rsidRPr="000D2349">
              <w:rPr>
                <w:rFonts w:ascii="Times New Roman" w:hAnsi="Times New Roman"/>
                <w:sz w:val="24"/>
                <w:szCs w:val="24"/>
              </w:rPr>
              <w:t xml:space="preserve"> VE HAYVANCILIK İL MÜDÜRLÜĞÜ İŞ TANIMI VE GEREKLERİ</w:t>
            </w:r>
          </w:p>
        </w:tc>
      </w:tr>
      <w:tr w:rsidR="004770CD" w:rsidRPr="000D2349" w:rsidTr="000563AC">
        <w:tc>
          <w:tcPr>
            <w:tcW w:w="1536" w:type="dxa"/>
            <w:vMerge/>
          </w:tcPr>
          <w:p w:rsidR="004770CD" w:rsidRPr="000D2349" w:rsidRDefault="004770CD" w:rsidP="000563AC">
            <w:pPr>
              <w:spacing w:line="240" w:lineRule="auto"/>
              <w:jc w:val="both"/>
              <w:rPr>
                <w:rFonts w:ascii="Times New Roman" w:hAnsi="Times New Roman"/>
                <w:sz w:val="24"/>
                <w:szCs w:val="24"/>
              </w:rPr>
            </w:pPr>
          </w:p>
        </w:tc>
        <w:tc>
          <w:tcPr>
            <w:tcW w:w="1545"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İŞ ÜNVANI</w:t>
            </w:r>
          </w:p>
        </w:tc>
        <w:tc>
          <w:tcPr>
            <w:tcW w:w="6984"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YARDIMCI HİZMETLER GÖREVLİSİ</w:t>
            </w:r>
          </w:p>
        </w:tc>
      </w:tr>
      <w:tr w:rsidR="004770CD" w:rsidRPr="000D2349" w:rsidTr="00112606">
        <w:trPr>
          <w:trHeight w:val="875"/>
        </w:trPr>
        <w:tc>
          <w:tcPr>
            <w:tcW w:w="1536" w:type="dxa"/>
            <w:vMerge/>
          </w:tcPr>
          <w:p w:rsidR="004770CD" w:rsidRPr="000D2349" w:rsidRDefault="004770CD" w:rsidP="000563AC">
            <w:pPr>
              <w:spacing w:line="240" w:lineRule="auto"/>
              <w:jc w:val="both"/>
              <w:rPr>
                <w:rFonts w:ascii="Times New Roman" w:hAnsi="Times New Roman"/>
                <w:sz w:val="24"/>
                <w:szCs w:val="24"/>
              </w:rPr>
            </w:pPr>
          </w:p>
        </w:tc>
        <w:tc>
          <w:tcPr>
            <w:tcW w:w="1545"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BÖLÜMÜ</w:t>
            </w:r>
          </w:p>
        </w:tc>
        <w:tc>
          <w:tcPr>
            <w:tcW w:w="6984" w:type="dxa"/>
          </w:tcPr>
          <w:p w:rsidR="004770CD" w:rsidRPr="000D2349" w:rsidRDefault="007A5A09" w:rsidP="000563AC">
            <w:pPr>
              <w:spacing w:line="240" w:lineRule="auto"/>
              <w:jc w:val="both"/>
              <w:rPr>
                <w:rFonts w:ascii="Times New Roman" w:hAnsi="Times New Roman"/>
                <w:sz w:val="24"/>
                <w:szCs w:val="24"/>
              </w:rPr>
            </w:pPr>
            <w:r w:rsidRPr="000D2349">
              <w:rPr>
                <w:rFonts w:ascii="Times New Roman" w:hAnsi="Times New Roman"/>
                <w:sz w:val="24"/>
                <w:szCs w:val="24"/>
              </w:rPr>
              <w:t>ÇAYIR MERA VE YEM BİTKİLERİ ŞUBE MÜDÜRLÜĞÜ</w:t>
            </w:r>
          </w:p>
        </w:tc>
      </w:tr>
    </w:tbl>
    <w:p w:rsidR="004770CD" w:rsidRPr="000D2349" w:rsidRDefault="004770CD"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İŞİN KISA TANIMI: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Şube Müdürlüğümüze tahsis edilen katın temizliğini yapmak, İl Müdürlüğümüzün diğer hizmet binalarındaki Şube Müdürlüğümüze ait işleri takip etmek.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GÖREV VE SORUMLULUKLARI: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1.Şube Müdürlüğümüzdeki oda, çalışma masası, koridor, merdiven, çöp kovası, WC ve pencere camlarının sürekli olarak temiz tutulmasını sağlamak.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 xml:space="preserve">2.Şube Müdürünün şube dışında bulunduğu zamanlarda odasına nezaret etmek, </w:t>
      </w:r>
      <w:proofErr w:type="gramStart"/>
      <w:r w:rsidRPr="000D2349">
        <w:rPr>
          <w:rFonts w:ascii="Times New Roman" w:hAnsi="Times New Roman"/>
          <w:sz w:val="24"/>
          <w:szCs w:val="24"/>
        </w:rPr>
        <w:t>dahili</w:t>
      </w:r>
      <w:proofErr w:type="gramEnd"/>
      <w:r w:rsidRPr="000D2349">
        <w:rPr>
          <w:rFonts w:ascii="Times New Roman" w:hAnsi="Times New Roman"/>
          <w:sz w:val="24"/>
          <w:szCs w:val="24"/>
        </w:rPr>
        <w:t xml:space="preserve"> ve harici telefonlarına en kısa sürede cevap vermek.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3.Değişik nedenlerle çalışanlarının tamamı şube dışında olan odalara ait telefonlara bakmak, gerekli notları alarak ilgililerine bilgi vermek.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4.Şube Müdürlüğümüzün, İl Müdürlüğümüze ait diğer hizmet binalarındaki işlerini takip etmek.</w:t>
      </w:r>
    </w:p>
    <w:p w:rsidR="009F6B63" w:rsidRPr="000D2349" w:rsidRDefault="004770CD"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5.</w:t>
      </w:r>
      <w:r w:rsidR="009F6B63" w:rsidRPr="000D2349">
        <w:rPr>
          <w:rFonts w:ascii="Times New Roman" w:hAnsi="Times New Roman"/>
          <w:sz w:val="24"/>
          <w:szCs w:val="24"/>
        </w:rPr>
        <w:t xml:space="preserve"> Yöneticisi tarafından görevlendirildiği toplantı, eğitim, komisyon ve komite vb. çalışma gruplarında yer almak.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6.Ülke ekonomisini, tarım sektörünü ve gelişmelerini takip etmek, mesleğine ilişkin yayınları sürekli izlemek, bilgilerini güncelleştirmek.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7.Faaliyetlerine ilişkin bilgilerin kullanıma hazır bir biçimde bulundurulmasını, rapor ve benzerlerinin dosyalanmasını sağlamak, gerektiğinde konuya ilişkin belge ve bilgileri sunmak.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8.Görev alanı ile ilgili mevzuatı düzenli olarak izlemek.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9.Görev alanı ile ilgili tüm kayıt, evrak ve değerlerin korunmasından sorumlu olmak, arşiv oluşturmak ve düzenini sağlamak.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10.Görev ve sorumluluk alanındaki tüm faaliyetlerin mevcut iç kontrol </w:t>
      </w:r>
      <w:proofErr w:type="gramStart"/>
      <w:r w:rsidRPr="000D2349">
        <w:rPr>
          <w:rFonts w:ascii="Times New Roman" w:hAnsi="Times New Roman"/>
          <w:sz w:val="24"/>
          <w:szCs w:val="24"/>
        </w:rPr>
        <w:t>sistemi  ve</w:t>
      </w:r>
      <w:proofErr w:type="gramEnd"/>
      <w:r w:rsidRPr="000D2349">
        <w:rPr>
          <w:rFonts w:ascii="Times New Roman" w:hAnsi="Times New Roman"/>
          <w:sz w:val="24"/>
          <w:szCs w:val="24"/>
        </w:rPr>
        <w:t xml:space="preserve"> Kalite Yönetim Sisteminde ki tanım ve talimatlarına uygun olarak yürütülmesini sağlamak. </w:t>
      </w:r>
    </w:p>
    <w:p w:rsidR="009F6B63" w:rsidRPr="000D2349" w:rsidRDefault="009F6B63" w:rsidP="009F6B63">
      <w:pPr>
        <w:widowControl w:val="0"/>
        <w:autoSpaceDE w:val="0"/>
        <w:autoSpaceDN w:val="0"/>
        <w:adjustRightInd w:val="0"/>
        <w:spacing w:before="120" w:after="120" w:line="240" w:lineRule="auto"/>
        <w:jc w:val="both"/>
        <w:rPr>
          <w:rFonts w:ascii="Times New Roman" w:hAnsi="Times New Roman"/>
          <w:sz w:val="24"/>
          <w:szCs w:val="24"/>
        </w:rPr>
      </w:pPr>
      <w:r w:rsidRPr="000D2349">
        <w:rPr>
          <w:rFonts w:ascii="Times New Roman" w:hAnsi="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13.Yaptığı işin kalitesinden sorumlu olmak ve kendi sorumluluk alanı içerisinde gerçekleştirilen işin kalitesini kontrol etmek.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14.Görev alanı ile ilgili olarak yöneticisi tarafından verilen diğer görevleri yerine getirmek.</w:t>
      </w:r>
    </w:p>
    <w:p w:rsidR="004770CD" w:rsidRPr="000D2349" w:rsidRDefault="004770CD"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YETKİLERİ: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1.Faaliyetlerini gerçekleştirmek için gerekli araç ve gereçleri kullanmak.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EN YAKIN YÖNETİCİSİ:</w:t>
      </w:r>
    </w:p>
    <w:p w:rsidR="00617A99" w:rsidRPr="000D2349" w:rsidRDefault="00617A99" w:rsidP="00617A99">
      <w:pPr>
        <w:spacing w:line="240" w:lineRule="auto"/>
        <w:jc w:val="both"/>
        <w:rPr>
          <w:rFonts w:ascii="Times New Roman" w:hAnsi="Times New Roman"/>
          <w:sz w:val="24"/>
          <w:szCs w:val="24"/>
        </w:rPr>
      </w:pPr>
      <w:r w:rsidRPr="000D2349">
        <w:rPr>
          <w:rFonts w:ascii="Times New Roman" w:hAnsi="Times New Roman"/>
          <w:sz w:val="24"/>
          <w:szCs w:val="24"/>
        </w:rPr>
        <w:t>Çayır Mera ve Yem Bitkileri Şube Müdürü</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ALTINDAKİ BAĞLI İŞ ÜNVANLARI: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lastRenderedPageBreak/>
        <w:t>Yok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BU İŞTE ÇALIŞANDA ARANAN NİTELİKLER:</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1.657 Sayılı Devlet Memurları Kanunu’nda belirtilen genel niteliklere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 En az İlköğretim seviyesinde eğitim almış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3.Tercihen 1 yıllık iş deneyimine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ÇALIŞMA KOŞULLARI: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1.Normal mesai saatleri içerisinde görev yapmak.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2.Gerektiğinde normal mesai saatleri dışında da görev yapabilmek.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3.Gerektiğinde seyahat etmek.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4.Şube Müdürlüğünün bürolar dışındaki işlerinde de çalışmak.</w:t>
      </w:r>
    </w:p>
    <w:p w:rsidR="004770CD" w:rsidRDefault="004770CD"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A24C7" w:rsidTr="000C745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Yürürlük Tarihi:26.02.2018</w:t>
            </w:r>
          </w:p>
        </w:tc>
      </w:tr>
      <w:tr w:rsidR="00CA24C7" w:rsidTr="000C745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bCs/>
                <w:iCs/>
                <w:noProof/>
                <w:sz w:val="18"/>
                <w:szCs w:val="18"/>
              </w:rPr>
              <w:t>Onaylayan:</w:t>
            </w:r>
          </w:p>
        </w:tc>
      </w:tr>
      <w:tr w:rsidR="00CA24C7" w:rsidTr="000C7454">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A24C7" w:rsidRDefault="00CA24C7" w:rsidP="000C7454">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r>
      <w:tr w:rsidR="00CA24C7" w:rsidTr="000C7454">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b/>
                <w:bCs/>
                <w:iCs/>
                <w:noProof/>
                <w:sz w:val="18"/>
                <w:szCs w:val="18"/>
              </w:rPr>
              <w:t>Tarih /İmza</w:t>
            </w:r>
          </w:p>
        </w:tc>
      </w:tr>
      <w:tr w:rsidR="00CA24C7" w:rsidTr="000C7454">
        <w:tc>
          <w:tcPr>
            <w:tcW w:w="2985" w:type="dxa"/>
            <w:tcBorders>
              <w:top w:val="nil"/>
              <w:left w:val="nil"/>
              <w:bottom w:val="nil"/>
              <w:right w:val="nil"/>
            </w:tcBorders>
            <w:vAlign w:val="center"/>
            <w:hideMark/>
          </w:tcPr>
          <w:p w:rsidR="00CA24C7" w:rsidRDefault="00CA24C7" w:rsidP="000C7454">
            <w:pPr>
              <w:rPr>
                <w:b/>
                <w:bCs/>
                <w:iCs/>
                <w:noProof/>
                <w:sz w:val="18"/>
                <w:szCs w:val="18"/>
              </w:rPr>
            </w:pPr>
          </w:p>
        </w:tc>
        <w:tc>
          <w:tcPr>
            <w:tcW w:w="2100" w:type="dxa"/>
            <w:tcBorders>
              <w:top w:val="nil"/>
              <w:left w:val="nil"/>
              <w:bottom w:val="nil"/>
              <w:right w:val="nil"/>
            </w:tcBorders>
            <w:vAlign w:val="center"/>
            <w:hideMark/>
          </w:tcPr>
          <w:p w:rsidR="00CA24C7" w:rsidRDefault="00CA24C7" w:rsidP="000C7454">
            <w:pPr>
              <w:rPr>
                <w:rFonts w:eastAsia="Calibri"/>
                <w:sz w:val="20"/>
                <w:szCs w:val="20"/>
              </w:rPr>
            </w:pPr>
          </w:p>
        </w:tc>
        <w:tc>
          <w:tcPr>
            <w:tcW w:w="2085" w:type="dxa"/>
            <w:tcBorders>
              <w:top w:val="nil"/>
              <w:left w:val="nil"/>
              <w:bottom w:val="nil"/>
              <w:right w:val="nil"/>
            </w:tcBorders>
            <w:vAlign w:val="center"/>
            <w:hideMark/>
          </w:tcPr>
          <w:p w:rsidR="00CA24C7" w:rsidRDefault="00CA24C7" w:rsidP="000C7454">
            <w:pPr>
              <w:rPr>
                <w:rFonts w:eastAsia="Calibri"/>
                <w:sz w:val="20"/>
                <w:szCs w:val="20"/>
              </w:rPr>
            </w:pPr>
          </w:p>
        </w:tc>
        <w:tc>
          <w:tcPr>
            <w:tcW w:w="315" w:type="dxa"/>
            <w:tcBorders>
              <w:top w:val="nil"/>
              <w:left w:val="nil"/>
              <w:bottom w:val="nil"/>
              <w:right w:val="nil"/>
            </w:tcBorders>
            <w:vAlign w:val="center"/>
            <w:hideMark/>
          </w:tcPr>
          <w:p w:rsidR="00CA24C7" w:rsidRDefault="00CA24C7" w:rsidP="000C7454">
            <w:pPr>
              <w:rPr>
                <w:rFonts w:eastAsia="Calibri"/>
                <w:sz w:val="20"/>
                <w:szCs w:val="20"/>
              </w:rPr>
            </w:pPr>
          </w:p>
        </w:tc>
        <w:tc>
          <w:tcPr>
            <w:tcW w:w="2250" w:type="dxa"/>
            <w:tcBorders>
              <w:top w:val="nil"/>
              <w:left w:val="nil"/>
              <w:bottom w:val="nil"/>
              <w:right w:val="nil"/>
            </w:tcBorders>
            <w:vAlign w:val="center"/>
            <w:hideMark/>
          </w:tcPr>
          <w:p w:rsidR="00CA24C7" w:rsidRDefault="00CA24C7" w:rsidP="000C7454">
            <w:pPr>
              <w:rPr>
                <w:rFonts w:eastAsia="Calibri"/>
                <w:sz w:val="20"/>
                <w:szCs w:val="20"/>
              </w:rPr>
            </w:pPr>
          </w:p>
        </w:tc>
      </w:tr>
    </w:tbl>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7A5A09" w:rsidRPr="000D2349" w:rsidRDefault="007A5A09"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8"/>
        <w:gridCol w:w="6916"/>
      </w:tblGrid>
      <w:tr w:rsidR="004770CD" w:rsidRPr="000D2349" w:rsidTr="000A2503">
        <w:tc>
          <w:tcPr>
            <w:tcW w:w="1611" w:type="dxa"/>
            <w:vMerge w:val="restart"/>
          </w:tcPr>
          <w:p w:rsidR="004770CD" w:rsidRPr="000D2349" w:rsidRDefault="007A5A09" w:rsidP="000563AC">
            <w:pPr>
              <w:spacing w:line="240" w:lineRule="auto"/>
              <w:jc w:val="both"/>
              <w:rPr>
                <w:rFonts w:ascii="Times New Roman" w:hAnsi="Times New Roman"/>
                <w:sz w:val="24"/>
                <w:szCs w:val="24"/>
              </w:rPr>
            </w:pPr>
            <w:r w:rsidRPr="000D2349">
              <w:rPr>
                <w:rFonts w:ascii="Times New Roman" w:hAnsi="Times New Roman"/>
                <w:noProof/>
                <w:sz w:val="24"/>
                <w:szCs w:val="24"/>
                <w:lang w:eastAsia="tr-TR"/>
              </w:rPr>
              <w:lastRenderedPageBreak/>
              <w:drawing>
                <wp:anchor distT="0" distB="0" distL="114300" distR="114300" simplePos="0" relativeHeight="251658240" behindDoc="1" locked="0" layoutInCell="1" allowOverlap="1" wp14:anchorId="4449FD6A" wp14:editId="658B95D6">
                  <wp:simplePos x="0" y="0"/>
                  <wp:positionH relativeFrom="column">
                    <wp:posOffset>-36195</wp:posOffset>
                  </wp:positionH>
                  <wp:positionV relativeFrom="paragraph">
                    <wp:posOffset>66675</wp:posOffset>
                  </wp:positionV>
                  <wp:extent cx="885825" cy="971550"/>
                  <wp:effectExtent l="0" t="0" r="0" b="0"/>
                  <wp:wrapTight wrapText="bothSides">
                    <wp:wrapPolygon edited="0">
                      <wp:start x="8361" y="847"/>
                      <wp:lineTo x="6039" y="2118"/>
                      <wp:lineTo x="465" y="6776"/>
                      <wp:lineTo x="465" y="9318"/>
                      <wp:lineTo x="929" y="16941"/>
                      <wp:lineTo x="4181" y="19482"/>
                      <wp:lineTo x="6503" y="20329"/>
                      <wp:lineTo x="13935" y="20329"/>
                      <wp:lineTo x="17652" y="19482"/>
                      <wp:lineTo x="20903" y="17365"/>
                      <wp:lineTo x="20903" y="7200"/>
                      <wp:lineTo x="14865" y="2118"/>
                      <wp:lineTo x="12542" y="847"/>
                      <wp:lineTo x="8361" y="847"/>
                    </wp:wrapPolygon>
                  </wp:wrapTight>
                  <wp:docPr id="2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0" cstate="print"/>
                          <a:srcRect/>
                          <a:stretch>
                            <a:fillRect/>
                          </a:stretch>
                        </pic:blipFill>
                        <pic:spPr bwMode="auto">
                          <a:xfrm>
                            <a:off x="0" y="0"/>
                            <a:ext cx="885825" cy="971550"/>
                          </a:xfrm>
                          <a:prstGeom prst="rect">
                            <a:avLst/>
                          </a:prstGeom>
                          <a:noFill/>
                          <a:ln w="9525">
                            <a:noFill/>
                            <a:miter lim="800000"/>
                            <a:headEnd/>
                            <a:tailEnd/>
                          </a:ln>
                        </pic:spPr>
                      </pic:pic>
                    </a:graphicData>
                  </a:graphic>
                  <wp14:sizeRelV relativeFrom="margin">
                    <wp14:pctHeight>0</wp14:pctHeight>
                  </wp14:sizeRelV>
                </wp:anchor>
              </w:drawing>
            </w:r>
          </w:p>
        </w:tc>
        <w:tc>
          <w:tcPr>
            <w:tcW w:w="8454" w:type="dxa"/>
            <w:gridSpan w:val="2"/>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 xml:space="preserve">ISPARTA </w:t>
            </w:r>
            <w:proofErr w:type="gramStart"/>
            <w:r w:rsidRPr="000D2349">
              <w:rPr>
                <w:rFonts w:ascii="Times New Roman" w:hAnsi="Times New Roman"/>
                <w:sz w:val="24"/>
                <w:szCs w:val="24"/>
              </w:rPr>
              <w:t>GIDA ,TARIM</w:t>
            </w:r>
            <w:proofErr w:type="gramEnd"/>
            <w:r w:rsidRPr="000D2349">
              <w:rPr>
                <w:rFonts w:ascii="Times New Roman" w:hAnsi="Times New Roman"/>
                <w:sz w:val="24"/>
                <w:szCs w:val="24"/>
              </w:rPr>
              <w:t xml:space="preserve"> VE HAYVANCILIK İL MÜDÜRLÜĞÜ İŞ TANIMI VE GEREKLERİ</w:t>
            </w:r>
          </w:p>
        </w:tc>
      </w:tr>
      <w:tr w:rsidR="004770CD" w:rsidRPr="000D2349" w:rsidTr="000A2503">
        <w:tc>
          <w:tcPr>
            <w:tcW w:w="1611" w:type="dxa"/>
            <w:vMerge/>
          </w:tcPr>
          <w:p w:rsidR="004770CD" w:rsidRPr="000D2349" w:rsidRDefault="004770CD" w:rsidP="000563AC">
            <w:pPr>
              <w:spacing w:line="240" w:lineRule="auto"/>
              <w:jc w:val="both"/>
              <w:rPr>
                <w:rFonts w:ascii="Times New Roman" w:hAnsi="Times New Roman"/>
                <w:sz w:val="24"/>
                <w:szCs w:val="24"/>
              </w:rPr>
            </w:pPr>
          </w:p>
        </w:tc>
        <w:tc>
          <w:tcPr>
            <w:tcW w:w="1538"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İŞ ÜNVANI</w:t>
            </w:r>
          </w:p>
        </w:tc>
        <w:tc>
          <w:tcPr>
            <w:tcW w:w="6916" w:type="dxa"/>
          </w:tcPr>
          <w:p w:rsidR="004770CD" w:rsidRPr="000D2349" w:rsidRDefault="004770CD" w:rsidP="007A5A09">
            <w:pPr>
              <w:autoSpaceDE w:val="0"/>
              <w:autoSpaceDN w:val="0"/>
              <w:adjustRightInd w:val="0"/>
              <w:spacing w:after="0" w:line="240" w:lineRule="auto"/>
              <w:jc w:val="both"/>
              <w:rPr>
                <w:rFonts w:ascii="Times New Roman" w:eastAsia="TimesNewRoman" w:hAnsi="Times New Roman"/>
                <w:caps/>
                <w:sz w:val="24"/>
                <w:szCs w:val="24"/>
              </w:rPr>
            </w:pPr>
            <w:r w:rsidRPr="000D2349">
              <w:rPr>
                <w:rFonts w:ascii="Times New Roman" w:eastAsia="TimesNewRoman" w:hAnsi="Times New Roman"/>
                <w:caps/>
                <w:sz w:val="24"/>
                <w:szCs w:val="24"/>
              </w:rPr>
              <w:t xml:space="preserve">Mera </w:t>
            </w:r>
            <w:r w:rsidR="00E000F8" w:rsidRPr="000D2349">
              <w:rPr>
                <w:rFonts w:ascii="Times New Roman" w:eastAsia="TimesNewRoman" w:hAnsi="Times New Roman"/>
                <w:caps/>
                <w:sz w:val="24"/>
                <w:szCs w:val="24"/>
              </w:rPr>
              <w:t xml:space="preserve">İŞLEMLERİ </w:t>
            </w:r>
            <w:r w:rsidR="007A5A09" w:rsidRPr="000D2349">
              <w:rPr>
                <w:rFonts w:ascii="Times New Roman" w:eastAsia="TimesNewRoman" w:hAnsi="Times New Roman"/>
                <w:caps/>
                <w:sz w:val="24"/>
                <w:szCs w:val="24"/>
              </w:rPr>
              <w:t>SORUMLUSU VE GÖREVLİSİ</w:t>
            </w:r>
          </w:p>
        </w:tc>
      </w:tr>
      <w:tr w:rsidR="004770CD" w:rsidRPr="000D2349" w:rsidTr="007A5A09">
        <w:trPr>
          <w:trHeight w:val="391"/>
        </w:trPr>
        <w:tc>
          <w:tcPr>
            <w:tcW w:w="1611" w:type="dxa"/>
            <w:vMerge/>
          </w:tcPr>
          <w:p w:rsidR="004770CD" w:rsidRPr="000D2349" w:rsidRDefault="004770CD" w:rsidP="000563AC">
            <w:pPr>
              <w:spacing w:line="240" w:lineRule="auto"/>
              <w:jc w:val="both"/>
              <w:rPr>
                <w:rFonts w:ascii="Times New Roman" w:hAnsi="Times New Roman"/>
                <w:sz w:val="24"/>
                <w:szCs w:val="24"/>
              </w:rPr>
            </w:pPr>
          </w:p>
        </w:tc>
        <w:tc>
          <w:tcPr>
            <w:tcW w:w="1538" w:type="dxa"/>
          </w:tcPr>
          <w:p w:rsidR="004770CD" w:rsidRPr="000D2349" w:rsidRDefault="004770CD" w:rsidP="000563AC">
            <w:pPr>
              <w:spacing w:line="240" w:lineRule="auto"/>
              <w:jc w:val="both"/>
              <w:rPr>
                <w:rFonts w:ascii="Times New Roman" w:hAnsi="Times New Roman"/>
                <w:sz w:val="24"/>
                <w:szCs w:val="24"/>
              </w:rPr>
            </w:pPr>
            <w:r w:rsidRPr="000D2349">
              <w:rPr>
                <w:rFonts w:ascii="Times New Roman" w:hAnsi="Times New Roman"/>
                <w:sz w:val="24"/>
                <w:szCs w:val="24"/>
              </w:rPr>
              <w:t>BÖLÜMÜ</w:t>
            </w:r>
          </w:p>
        </w:tc>
        <w:tc>
          <w:tcPr>
            <w:tcW w:w="6916" w:type="dxa"/>
          </w:tcPr>
          <w:p w:rsidR="004770CD" w:rsidRPr="000D2349" w:rsidRDefault="007A5A09" w:rsidP="000563AC">
            <w:pPr>
              <w:spacing w:line="240" w:lineRule="auto"/>
              <w:jc w:val="both"/>
              <w:rPr>
                <w:rFonts w:ascii="Times New Roman" w:hAnsi="Times New Roman"/>
                <w:sz w:val="24"/>
                <w:szCs w:val="24"/>
              </w:rPr>
            </w:pPr>
            <w:r w:rsidRPr="000D2349">
              <w:rPr>
                <w:rFonts w:ascii="Times New Roman" w:hAnsi="Times New Roman"/>
                <w:sz w:val="24"/>
                <w:szCs w:val="24"/>
              </w:rPr>
              <w:t>ÇAYIR MERA VE YEM BİTKİLERİ ŞUBE MÜDÜRLÜĞÜ</w:t>
            </w:r>
          </w:p>
        </w:tc>
      </w:tr>
    </w:tbl>
    <w:p w:rsidR="004770CD" w:rsidRPr="000D2349" w:rsidRDefault="004770CD" w:rsidP="004770CD">
      <w:pPr>
        <w:spacing w:line="240" w:lineRule="auto"/>
        <w:jc w:val="both"/>
        <w:rPr>
          <w:rFonts w:ascii="Times New Roman" w:hAnsi="Times New Roman"/>
          <w:sz w:val="24"/>
          <w:szCs w:val="24"/>
        </w:rPr>
      </w:pP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İŞİN KISA TANIMI:</w:t>
      </w:r>
    </w:p>
    <w:p w:rsidR="0061291E" w:rsidRPr="000D2349" w:rsidRDefault="0061291E" w:rsidP="0061291E">
      <w:pPr>
        <w:pStyle w:val="AralkYok"/>
        <w:spacing w:line="360" w:lineRule="auto"/>
        <w:ind w:firstLine="708"/>
        <w:jc w:val="both"/>
      </w:pPr>
      <w:r w:rsidRPr="000D2349">
        <w:t xml:space="preserve">Müdürlüğümüze gelen meralarla ilgili her türlü başvuruyu değerlendirmek, 4342 sayılı Mera Kanunu ve bağlı yönetmeliği ışığında uygulamak ve sonuçlandırmaktır. </w:t>
      </w:r>
    </w:p>
    <w:p w:rsidR="009F6B63" w:rsidRPr="000D2349" w:rsidRDefault="009F6B63" w:rsidP="0061291E">
      <w:pPr>
        <w:spacing w:line="240" w:lineRule="auto"/>
        <w:jc w:val="both"/>
        <w:rPr>
          <w:rFonts w:ascii="Times New Roman" w:hAnsi="Times New Roman"/>
          <w:sz w:val="24"/>
          <w:szCs w:val="24"/>
        </w:rPr>
      </w:pPr>
    </w:p>
    <w:p w:rsidR="009F6B63" w:rsidRPr="000D2349" w:rsidRDefault="009F6B63" w:rsidP="0061291E">
      <w:pPr>
        <w:spacing w:line="240" w:lineRule="auto"/>
        <w:jc w:val="both"/>
        <w:rPr>
          <w:rFonts w:ascii="Times New Roman" w:hAnsi="Times New Roman"/>
          <w:sz w:val="24"/>
          <w:szCs w:val="24"/>
        </w:rPr>
      </w:pPr>
    </w:p>
    <w:p w:rsidR="004770CD" w:rsidRPr="000D2349" w:rsidRDefault="004770CD" w:rsidP="0061291E">
      <w:pPr>
        <w:spacing w:line="240" w:lineRule="auto"/>
        <w:jc w:val="both"/>
        <w:rPr>
          <w:rFonts w:ascii="Times New Roman" w:hAnsi="Times New Roman"/>
          <w:sz w:val="24"/>
          <w:szCs w:val="24"/>
        </w:rPr>
      </w:pPr>
      <w:r w:rsidRPr="000D2349">
        <w:rPr>
          <w:rFonts w:ascii="Times New Roman" w:hAnsi="Times New Roman"/>
          <w:sz w:val="24"/>
          <w:szCs w:val="24"/>
        </w:rPr>
        <w:t>GÖREV VE SORUMLULUKLARI:</w:t>
      </w:r>
    </w:p>
    <w:p w:rsidR="0061291E" w:rsidRPr="000D2349" w:rsidRDefault="0061291E" w:rsidP="0061291E">
      <w:pPr>
        <w:pStyle w:val="AralkYok"/>
        <w:spacing w:line="360" w:lineRule="auto"/>
        <w:jc w:val="both"/>
      </w:pPr>
      <w:r w:rsidRPr="000D2349">
        <w:t xml:space="preserve">1- Çayır, mera, yaylak ve kışlaklar ile umuma ait otlak ve çayırların tespit, </w:t>
      </w:r>
      <w:proofErr w:type="gramStart"/>
      <w:r w:rsidRPr="000D2349">
        <w:t>tahdit</w:t>
      </w:r>
      <w:proofErr w:type="gramEnd"/>
      <w:r w:rsidRPr="000D2349">
        <w:t xml:space="preserve"> ve tahsisi ile ilgili programlar hazırlamak, hazırlatmak ve uygulanmalarını sağlamak,</w:t>
      </w:r>
    </w:p>
    <w:p w:rsidR="0061291E" w:rsidRPr="000D2349" w:rsidRDefault="0061291E" w:rsidP="0061291E">
      <w:pPr>
        <w:pStyle w:val="AralkYok"/>
        <w:spacing w:line="360" w:lineRule="auto"/>
        <w:jc w:val="both"/>
      </w:pPr>
      <w:r w:rsidRPr="000D2349">
        <w:t>2- Devletin hüküm ve tasarrufu altında veya mülkiyetinde bulunan çayır ve meraların geliştirilmesi amacıyla imar, ıslah ve ihya tedbirlerini almak, mevzuata uygun kullanımını temin etmek için gerekli program ve projeleri hazırlamak, hazırlatmak ve uygulanmasını sağlamak,</w:t>
      </w:r>
    </w:p>
    <w:p w:rsidR="0061291E" w:rsidRPr="000D2349" w:rsidRDefault="0061291E" w:rsidP="0061291E">
      <w:pPr>
        <w:pStyle w:val="AralkYok"/>
        <w:spacing w:line="360" w:lineRule="auto"/>
        <w:jc w:val="both"/>
      </w:pPr>
      <w:r w:rsidRPr="000D2349">
        <w:t xml:space="preserve">3- Ekolojisi uygun olan bölgelerde ve </w:t>
      </w:r>
      <w:proofErr w:type="gramStart"/>
      <w:r w:rsidRPr="000D2349">
        <w:t>marjinal</w:t>
      </w:r>
      <w:proofErr w:type="gramEnd"/>
      <w:r w:rsidRPr="000D2349">
        <w:t xml:space="preserve"> alanlarda yapay mera kurulması için projeler hazırlamak, hazırlatmak, uygulamak ve uygulanmasını sağlamak,</w:t>
      </w:r>
    </w:p>
    <w:p w:rsidR="0061291E" w:rsidRPr="000D2349" w:rsidRDefault="0061291E" w:rsidP="0061291E">
      <w:pPr>
        <w:pStyle w:val="AralkYok"/>
        <w:spacing w:line="360" w:lineRule="auto"/>
        <w:jc w:val="both"/>
      </w:pPr>
      <w:r w:rsidRPr="000D2349">
        <w:t>4- Uygulanan ve uygulanacak olan projelerin personel, bütçe ve kredi ihtiyaçlarını tespit etmek, karşılanması için programlar hazırlamak, ilgili birimlerle koordinasyonu sağlamak,</w:t>
      </w:r>
    </w:p>
    <w:p w:rsidR="0061291E" w:rsidRPr="000D2349" w:rsidRDefault="0061291E" w:rsidP="0061291E">
      <w:pPr>
        <w:pStyle w:val="AralkYok"/>
        <w:spacing w:line="360" w:lineRule="auto"/>
        <w:jc w:val="both"/>
      </w:pPr>
      <w:r w:rsidRPr="000D2349">
        <w:t xml:space="preserve">5-  </w:t>
      </w:r>
      <w:proofErr w:type="gramStart"/>
      <w:r w:rsidRPr="000D2349">
        <w:t>25/2/1998</w:t>
      </w:r>
      <w:proofErr w:type="gramEnd"/>
      <w:r w:rsidRPr="000D2349">
        <w:t xml:space="preserve"> tarihli ve 4342 sayılı Mera Kanunu ile verilen diğer görevleri yapmak, </w:t>
      </w:r>
    </w:p>
    <w:p w:rsidR="0061291E" w:rsidRPr="000D2349" w:rsidRDefault="0061291E" w:rsidP="0061291E">
      <w:pPr>
        <w:pStyle w:val="AralkYok"/>
        <w:spacing w:line="360" w:lineRule="auto"/>
        <w:jc w:val="both"/>
      </w:pPr>
      <w:r w:rsidRPr="000D2349">
        <w:t>6- 4562 sayılı Kanun hükümlerine göre kurulacak tarıma dayalı ihtisas organize sanayi bölgelerine ilişkin Tarım Reformu Genel Müdürlüğü koordinasyonunda sürdürülecek çalışmalara katkı sağlamak,</w:t>
      </w:r>
    </w:p>
    <w:p w:rsidR="0061291E" w:rsidRPr="000D2349" w:rsidRDefault="0061291E" w:rsidP="0061291E">
      <w:pPr>
        <w:pStyle w:val="AralkYok"/>
        <w:spacing w:line="360" w:lineRule="auto"/>
        <w:jc w:val="both"/>
      </w:pPr>
      <w:r w:rsidRPr="000D2349">
        <w:t>7-  İl genelinde, çayır ve mera ve yem bitkileri ile ilgili kurulan bilgi sistemlerine veri sağlamak,</w:t>
      </w:r>
    </w:p>
    <w:p w:rsidR="009F6B63" w:rsidRPr="000D2349" w:rsidRDefault="004770CD"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 </w:t>
      </w:r>
      <w:r w:rsidR="0061291E" w:rsidRPr="000D2349">
        <w:rPr>
          <w:rFonts w:ascii="Times New Roman" w:hAnsi="Times New Roman"/>
          <w:sz w:val="24"/>
          <w:szCs w:val="24"/>
        </w:rPr>
        <w:t xml:space="preserve">8- </w:t>
      </w:r>
      <w:r w:rsidR="009F6B63" w:rsidRPr="000D2349">
        <w:rPr>
          <w:rFonts w:ascii="Times New Roman" w:hAnsi="Times New Roman"/>
          <w:sz w:val="24"/>
          <w:szCs w:val="24"/>
        </w:rPr>
        <w:t xml:space="preserve">Yöneticisi tarafından görevlendirildiği toplantı, eğitim, komisyon ve komite vb. çalışma gruplarında yer almak.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9-Ülke ekonomisini, tarım sektörünü ve gelişmelerini takip etmek, mesleğine ilişkin yayınları sürekli izlemek, bilgilerini güncelleştirmek.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10-Faaliyetlerine ilişkin bilgilerin kullanıma hazır bir biçimde bulundurulmasını, rapor ve benzerlerinin dosyalanmasını sağlamak, gerektiğinde konuya ilişkin belge ve bilgileri sunmak.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11-Görev alanı ile ilgili mevzuatı düzenli olarak izlemek.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12-Görev alanı ile ilgili tüm kayıt, evrak ve değerlerin korunmasından sorumlu olmak, arşiv oluşturmak ve düzenini sağlamak.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13-Görev ve sorumluluk alanındaki tüm faaliyetlerin mevcut iç kontrol </w:t>
      </w:r>
      <w:proofErr w:type="gramStart"/>
      <w:r w:rsidRPr="000D2349">
        <w:rPr>
          <w:rFonts w:ascii="Times New Roman" w:hAnsi="Times New Roman"/>
          <w:sz w:val="24"/>
          <w:szCs w:val="24"/>
        </w:rPr>
        <w:t>sistemi  ve</w:t>
      </w:r>
      <w:proofErr w:type="gramEnd"/>
      <w:r w:rsidRPr="000D2349">
        <w:rPr>
          <w:rFonts w:ascii="Times New Roman" w:hAnsi="Times New Roman"/>
          <w:sz w:val="24"/>
          <w:szCs w:val="24"/>
        </w:rPr>
        <w:t xml:space="preserve"> Kalite Yönetim Sisteminde ki tanım ve talimatlarına uygun olarak yürütülmesini sağlamak. </w:t>
      </w:r>
    </w:p>
    <w:p w:rsidR="009F6B63" w:rsidRPr="000D2349" w:rsidRDefault="009F6B63" w:rsidP="009F6B63">
      <w:pPr>
        <w:widowControl w:val="0"/>
        <w:autoSpaceDE w:val="0"/>
        <w:autoSpaceDN w:val="0"/>
        <w:adjustRightInd w:val="0"/>
        <w:spacing w:before="120" w:after="120" w:line="240" w:lineRule="auto"/>
        <w:jc w:val="both"/>
        <w:rPr>
          <w:rFonts w:ascii="Times New Roman" w:hAnsi="Times New Roman"/>
          <w:sz w:val="24"/>
          <w:szCs w:val="24"/>
        </w:rPr>
      </w:pPr>
      <w:r w:rsidRPr="000D2349">
        <w:rPr>
          <w:rFonts w:ascii="Times New Roman" w:hAnsi="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lastRenderedPageBreak/>
        <w:t>16-Yaptığı işin kalitesinden sorumlu olmak ve kendi sorumluluk alanı içerisinde gerçekleştirilen işin kalitesini kontrol etmek.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17-Görev alanı ile ilgili olarak yöneticisi tarafından verilen diğer görevleri yerine getirmek.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YETKİLERİ: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1.İlgili kanunlara dayanılarak Bakanlığımızca düzenlenen mevzuatla verilen yetkilerini kullanmak.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2.Faaliyetlerini gerçekleştirmek için gerekli araç ve gereçleri kullanmak.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BU İŞTE ÇALIŞANDA ARANAN NİTELİKLER:</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1.657 Sayılı Devlet Memurları Kanunu’nda belirtilen genel niteliklere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 xml:space="preserve">2. Ziraat </w:t>
      </w:r>
      <w:proofErr w:type="gramStart"/>
      <w:r w:rsidRPr="000D2349">
        <w:rPr>
          <w:rFonts w:ascii="Times New Roman" w:hAnsi="Times New Roman"/>
          <w:sz w:val="24"/>
          <w:szCs w:val="24"/>
        </w:rPr>
        <w:t>Fakültesi  mezunu</w:t>
      </w:r>
      <w:proofErr w:type="gramEnd"/>
      <w:r w:rsidRPr="000D2349">
        <w:rPr>
          <w:rFonts w:ascii="Times New Roman" w:hAnsi="Times New Roman"/>
          <w:sz w:val="24"/>
          <w:szCs w:val="24"/>
        </w:rPr>
        <w:t xml:space="preserve"> olmak. </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3.Yaptığı işin gerektirdiği seviyede bir yabancı dil bilmek.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4.Faaliyetlerini iyi şekilde sürdürebilmesi için, karar verme ve sorun çözme niteliklerine sahip olmak.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ÇALIŞMA KOŞULLARI:</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1.Normal mesai saatleri içerisinde görev yapmak.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2.Gerektiğinde normal mesai saatleri dışında da görev yapabilmek.</w:t>
      </w:r>
    </w:p>
    <w:p w:rsidR="004770CD" w:rsidRPr="000D2349"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3.Büro ortamında veya arazide çalışmak.</w:t>
      </w:r>
    </w:p>
    <w:p w:rsidR="004770CD" w:rsidRDefault="004770CD" w:rsidP="004770CD">
      <w:pPr>
        <w:spacing w:line="240" w:lineRule="auto"/>
        <w:jc w:val="both"/>
        <w:rPr>
          <w:rFonts w:ascii="Times New Roman" w:hAnsi="Times New Roman"/>
          <w:sz w:val="24"/>
          <w:szCs w:val="24"/>
        </w:rPr>
      </w:pPr>
      <w:r w:rsidRPr="000D2349">
        <w:rPr>
          <w:rFonts w:ascii="Times New Roman" w:hAnsi="Times New Roman"/>
          <w:sz w:val="24"/>
          <w:szCs w:val="24"/>
        </w:rPr>
        <w:t>4.Görevi gereği seyahat etmek.</w:t>
      </w: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A24C7" w:rsidTr="000C745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Yürürlük Tarihi:26.02.2018</w:t>
            </w:r>
          </w:p>
        </w:tc>
      </w:tr>
      <w:tr w:rsidR="00CA24C7" w:rsidTr="000C745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bCs/>
                <w:iCs/>
                <w:noProof/>
                <w:sz w:val="18"/>
                <w:szCs w:val="18"/>
              </w:rPr>
              <w:t>Onaylayan:</w:t>
            </w:r>
          </w:p>
        </w:tc>
      </w:tr>
      <w:tr w:rsidR="00CA24C7" w:rsidTr="000C7454">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A24C7" w:rsidRDefault="00CA24C7" w:rsidP="000C7454">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r>
      <w:tr w:rsidR="00CA24C7" w:rsidTr="000C7454">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b/>
                <w:bCs/>
                <w:iCs/>
                <w:noProof/>
                <w:sz w:val="18"/>
                <w:szCs w:val="18"/>
              </w:rPr>
              <w:t>Tarih /İmza</w:t>
            </w:r>
          </w:p>
        </w:tc>
      </w:tr>
      <w:tr w:rsidR="00CA24C7" w:rsidTr="000C7454">
        <w:tc>
          <w:tcPr>
            <w:tcW w:w="2985" w:type="dxa"/>
            <w:tcBorders>
              <w:top w:val="nil"/>
              <w:left w:val="nil"/>
              <w:bottom w:val="nil"/>
              <w:right w:val="nil"/>
            </w:tcBorders>
            <w:vAlign w:val="center"/>
            <w:hideMark/>
          </w:tcPr>
          <w:p w:rsidR="00CA24C7" w:rsidRDefault="00CA24C7" w:rsidP="000C7454">
            <w:pPr>
              <w:rPr>
                <w:b/>
                <w:bCs/>
                <w:iCs/>
                <w:noProof/>
                <w:sz w:val="18"/>
                <w:szCs w:val="18"/>
              </w:rPr>
            </w:pPr>
          </w:p>
        </w:tc>
        <w:tc>
          <w:tcPr>
            <w:tcW w:w="2100" w:type="dxa"/>
            <w:tcBorders>
              <w:top w:val="nil"/>
              <w:left w:val="nil"/>
              <w:bottom w:val="nil"/>
              <w:right w:val="nil"/>
            </w:tcBorders>
            <w:vAlign w:val="center"/>
            <w:hideMark/>
          </w:tcPr>
          <w:p w:rsidR="00CA24C7" w:rsidRDefault="00CA24C7" w:rsidP="000C7454">
            <w:pPr>
              <w:rPr>
                <w:rFonts w:eastAsia="Calibri"/>
                <w:sz w:val="20"/>
                <w:szCs w:val="20"/>
              </w:rPr>
            </w:pPr>
          </w:p>
        </w:tc>
        <w:tc>
          <w:tcPr>
            <w:tcW w:w="2085" w:type="dxa"/>
            <w:tcBorders>
              <w:top w:val="nil"/>
              <w:left w:val="nil"/>
              <w:bottom w:val="nil"/>
              <w:right w:val="nil"/>
            </w:tcBorders>
            <w:vAlign w:val="center"/>
            <w:hideMark/>
          </w:tcPr>
          <w:p w:rsidR="00CA24C7" w:rsidRDefault="00CA24C7" w:rsidP="000C7454">
            <w:pPr>
              <w:rPr>
                <w:rFonts w:eastAsia="Calibri"/>
                <w:sz w:val="20"/>
                <w:szCs w:val="20"/>
              </w:rPr>
            </w:pPr>
          </w:p>
        </w:tc>
        <w:tc>
          <w:tcPr>
            <w:tcW w:w="315" w:type="dxa"/>
            <w:tcBorders>
              <w:top w:val="nil"/>
              <w:left w:val="nil"/>
              <w:bottom w:val="nil"/>
              <w:right w:val="nil"/>
            </w:tcBorders>
            <w:vAlign w:val="center"/>
            <w:hideMark/>
          </w:tcPr>
          <w:p w:rsidR="00CA24C7" w:rsidRDefault="00CA24C7" w:rsidP="000C7454">
            <w:pPr>
              <w:rPr>
                <w:rFonts w:eastAsia="Calibri"/>
                <w:sz w:val="20"/>
                <w:szCs w:val="20"/>
              </w:rPr>
            </w:pPr>
          </w:p>
        </w:tc>
        <w:tc>
          <w:tcPr>
            <w:tcW w:w="2250" w:type="dxa"/>
            <w:tcBorders>
              <w:top w:val="nil"/>
              <w:left w:val="nil"/>
              <w:bottom w:val="nil"/>
              <w:right w:val="nil"/>
            </w:tcBorders>
            <w:vAlign w:val="center"/>
            <w:hideMark/>
          </w:tcPr>
          <w:p w:rsidR="00CA24C7" w:rsidRDefault="00CA24C7" w:rsidP="000C7454">
            <w:pPr>
              <w:rPr>
                <w:rFonts w:eastAsia="Calibri"/>
                <w:sz w:val="20"/>
                <w:szCs w:val="20"/>
              </w:rPr>
            </w:pPr>
          </w:p>
        </w:tc>
      </w:tr>
    </w:tbl>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Default="00CA24C7" w:rsidP="004770CD">
      <w:pPr>
        <w:spacing w:line="240" w:lineRule="auto"/>
        <w:jc w:val="both"/>
        <w:rPr>
          <w:rFonts w:ascii="Times New Roman" w:hAnsi="Times New Roman"/>
          <w:sz w:val="24"/>
          <w:szCs w:val="24"/>
        </w:rPr>
      </w:pPr>
    </w:p>
    <w:p w:rsidR="00CA24C7" w:rsidRPr="000D2349" w:rsidRDefault="00CA24C7"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8"/>
        <w:gridCol w:w="6916"/>
      </w:tblGrid>
      <w:tr w:rsidR="003C01D5" w:rsidRPr="000D2349" w:rsidTr="0028628B">
        <w:tc>
          <w:tcPr>
            <w:tcW w:w="1611" w:type="dxa"/>
            <w:vMerge w:val="restart"/>
          </w:tcPr>
          <w:p w:rsidR="003C01D5" w:rsidRPr="000D2349" w:rsidRDefault="003C01D5" w:rsidP="009575CE">
            <w:pPr>
              <w:spacing w:line="240" w:lineRule="auto"/>
              <w:jc w:val="both"/>
              <w:rPr>
                <w:rFonts w:ascii="Times New Roman" w:hAnsi="Times New Roman"/>
                <w:sz w:val="24"/>
                <w:szCs w:val="24"/>
              </w:rPr>
            </w:pPr>
            <w:r w:rsidRPr="000D2349">
              <w:rPr>
                <w:rFonts w:ascii="Times New Roman" w:hAnsi="Times New Roman"/>
                <w:noProof/>
                <w:sz w:val="24"/>
                <w:szCs w:val="24"/>
                <w:lang w:eastAsia="tr-TR"/>
              </w:rPr>
              <w:lastRenderedPageBreak/>
              <w:drawing>
                <wp:anchor distT="0" distB="0" distL="114300" distR="114300" simplePos="0" relativeHeight="251660288" behindDoc="1" locked="0" layoutInCell="1" allowOverlap="1" wp14:anchorId="2BB2F831" wp14:editId="0BE8351D">
                  <wp:simplePos x="0" y="0"/>
                  <wp:positionH relativeFrom="column">
                    <wp:posOffset>-36195</wp:posOffset>
                  </wp:positionH>
                  <wp:positionV relativeFrom="paragraph">
                    <wp:posOffset>66675</wp:posOffset>
                  </wp:positionV>
                  <wp:extent cx="885825" cy="971550"/>
                  <wp:effectExtent l="0" t="0" r="0" b="0"/>
                  <wp:wrapTight wrapText="bothSides">
                    <wp:wrapPolygon edited="0">
                      <wp:start x="8361" y="847"/>
                      <wp:lineTo x="6039" y="2118"/>
                      <wp:lineTo x="465" y="6776"/>
                      <wp:lineTo x="465" y="9318"/>
                      <wp:lineTo x="929" y="16941"/>
                      <wp:lineTo x="4181" y="19482"/>
                      <wp:lineTo x="6503" y="20329"/>
                      <wp:lineTo x="13935" y="20329"/>
                      <wp:lineTo x="17652" y="19482"/>
                      <wp:lineTo x="20903" y="17365"/>
                      <wp:lineTo x="20903" y="7200"/>
                      <wp:lineTo x="14865" y="2118"/>
                      <wp:lineTo x="12542" y="847"/>
                      <wp:lineTo x="8361" y="847"/>
                    </wp:wrapPolygon>
                  </wp:wrapTight>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0" cstate="print"/>
                          <a:srcRect/>
                          <a:stretch>
                            <a:fillRect/>
                          </a:stretch>
                        </pic:blipFill>
                        <pic:spPr bwMode="auto">
                          <a:xfrm>
                            <a:off x="0" y="0"/>
                            <a:ext cx="885825" cy="971550"/>
                          </a:xfrm>
                          <a:prstGeom prst="rect">
                            <a:avLst/>
                          </a:prstGeom>
                          <a:noFill/>
                          <a:ln w="9525">
                            <a:noFill/>
                            <a:miter lim="800000"/>
                            <a:headEnd/>
                            <a:tailEnd/>
                          </a:ln>
                        </pic:spPr>
                      </pic:pic>
                    </a:graphicData>
                  </a:graphic>
                  <wp14:sizeRelV relativeFrom="margin">
                    <wp14:pctHeight>0</wp14:pctHeight>
                  </wp14:sizeRelV>
                </wp:anchor>
              </w:drawing>
            </w:r>
          </w:p>
        </w:tc>
        <w:tc>
          <w:tcPr>
            <w:tcW w:w="8454" w:type="dxa"/>
            <w:gridSpan w:val="2"/>
          </w:tcPr>
          <w:p w:rsidR="003C01D5" w:rsidRPr="000D2349" w:rsidRDefault="003C01D5" w:rsidP="009575CE">
            <w:pPr>
              <w:spacing w:line="240" w:lineRule="auto"/>
              <w:jc w:val="both"/>
              <w:rPr>
                <w:rFonts w:ascii="Times New Roman" w:hAnsi="Times New Roman"/>
                <w:sz w:val="24"/>
                <w:szCs w:val="24"/>
              </w:rPr>
            </w:pPr>
            <w:r w:rsidRPr="000D2349">
              <w:rPr>
                <w:rFonts w:ascii="Times New Roman" w:hAnsi="Times New Roman"/>
                <w:sz w:val="24"/>
                <w:szCs w:val="24"/>
              </w:rPr>
              <w:t xml:space="preserve">ISPARTA </w:t>
            </w:r>
            <w:proofErr w:type="gramStart"/>
            <w:r w:rsidRPr="000D2349">
              <w:rPr>
                <w:rFonts w:ascii="Times New Roman" w:hAnsi="Times New Roman"/>
                <w:sz w:val="24"/>
                <w:szCs w:val="24"/>
              </w:rPr>
              <w:t>GIDA ,TARIM</w:t>
            </w:r>
            <w:proofErr w:type="gramEnd"/>
            <w:r w:rsidRPr="000D2349">
              <w:rPr>
                <w:rFonts w:ascii="Times New Roman" w:hAnsi="Times New Roman"/>
                <w:sz w:val="24"/>
                <w:szCs w:val="24"/>
              </w:rPr>
              <w:t xml:space="preserve"> VE HAYVANCILIK İL MÜDÜRLÜĞÜ İŞ TANIMI VE GEREKLERİ</w:t>
            </w:r>
          </w:p>
        </w:tc>
      </w:tr>
      <w:tr w:rsidR="003C01D5" w:rsidRPr="000D2349" w:rsidTr="0028628B">
        <w:tc>
          <w:tcPr>
            <w:tcW w:w="1611" w:type="dxa"/>
            <w:vMerge/>
          </w:tcPr>
          <w:p w:rsidR="003C01D5" w:rsidRPr="000D2349" w:rsidRDefault="003C01D5" w:rsidP="009575CE">
            <w:pPr>
              <w:spacing w:line="240" w:lineRule="auto"/>
              <w:jc w:val="both"/>
              <w:rPr>
                <w:rFonts w:ascii="Times New Roman" w:hAnsi="Times New Roman"/>
                <w:sz w:val="24"/>
                <w:szCs w:val="24"/>
              </w:rPr>
            </w:pPr>
          </w:p>
        </w:tc>
        <w:tc>
          <w:tcPr>
            <w:tcW w:w="1538" w:type="dxa"/>
          </w:tcPr>
          <w:p w:rsidR="003C01D5" w:rsidRPr="000D2349" w:rsidRDefault="003C01D5" w:rsidP="009575CE">
            <w:pPr>
              <w:spacing w:line="240" w:lineRule="auto"/>
              <w:jc w:val="both"/>
              <w:rPr>
                <w:rFonts w:ascii="Times New Roman" w:hAnsi="Times New Roman"/>
                <w:sz w:val="24"/>
                <w:szCs w:val="24"/>
              </w:rPr>
            </w:pPr>
            <w:r w:rsidRPr="000D2349">
              <w:rPr>
                <w:rFonts w:ascii="Times New Roman" w:hAnsi="Times New Roman"/>
                <w:sz w:val="24"/>
                <w:szCs w:val="24"/>
              </w:rPr>
              <w:t>İŞ ÜNVANI</w:t>
            </w:r>
          </w:p>
        </w:tc>
        <w:tc>
          <w:tcPr>
            <w:tcW w:w="6916" w:type="dxa"/>
          </w:tcPr>
          <w:p w:rsidR="003C01D5" w:rsidRPr="000D2349" w:rsidRDefault="00E46413" w:rsidP="00C94477">
            <w:pPr>
              <w:autoSpaceDE w:val="0"/>
              <w:autoSpaceDN w:val="0"/>
              <w:adjustRightInd w:val="0"/>
              <w:spacing w:after="0" w:line="240" w:lineRule="auto"/>
              <w:jc w:val="both"/>
              <w:rPr>
                <w:rFonts w:ascii="Times New Roman" w:eastAsia="TimesNewRoman" w:hAnsi="Times New Roman"/>
                <w:caps/>
                <w:sz w:val="24"/>
                <w:szCs w:val="24"/>
              </w:rPr>
            </w:pPr>
            <w:r w:rsidRPr="000D2349">
              <w:rPr>
                <w:rFonts w:ascii="Times New Roman" w:eastAsia="TimesNewRoman" w:hAnsi="Times New Roman"/>
                <w:caps/>
                <w:sz w:val="24"/>
                <w:szCs w:val="24"/>
              </w:rPr>
              <w:t xml:space="preserve">YEM BİTKİLERİ </w:t>
            </w:r>
            <w:r w:rsidR="00C94477" w:rsidRPr="000D2349">
              <w:rPr>
                <w:rFonts w:ascii="Times New Roman" w:eastAsia="TimesNewRoman" w:hAnsi="Times New Roman"/>
                <w:caps/>
                <w:sz w:val="24"/>
                <w:szCs w:val="24"/>
              </w:rPr>
              <w:t>YETİŞTİRİCİLİĞİ VE DESTEKLEMELERİ</w:t>
            </w:r>
            <w:r w:rsidR="003C01D5" w:rsidRPr="000D2349">
              <w:rPr>
                <w:rFonts w:ascii="Times New Roman" w:eastAsia="TimesNewRoman" w:hAnsi="Times New Roman"/>
                <w:caps/>
                <w:sz w:val="24"/>
                <w:szCs w:val="24"/>
              </w:rPr>
              <w:t xml:space="preserve"> SORUMLUSU VE GÖREVLİSİ</w:t>
            </w:r>
          </w:p>
        </w:tc>
      </w:tr>
      <w:tr w:rsidR="003C01D5" w:rsidRPr="000D2349" w:rsidTr="0028628B">
        <w:trPr>
          <w:trHeight w:val="391"/>
        </w:trPr>
        <w:tc>
          <w:tcPr>
            <w:tcW w:w="1611" w:type="dxa"/>
            <w:vMerge/>
          </w:tcPr>
          <w:p w:rsidR="003C01D5" w:rsidRPr="000D2349" w:rsidRDefault="003C01D5" w:rsidP="009575CE">
            <w:pPr>
              <w:spacing w:line="240" w:lineRule="auto"/>
              <w:jc w:val="both"/>
              <w:rPr>
                <w:rFonts w:ascii="Times New Roman" w:hAnsi="Times New Roman"/>
                <w:sz w:val="24"/>
                <w:szCs w:val="24"/>
              </w:rPr>
            </w:pPr>
          </w:p>
        </w:tc>
        <w:tc>
          <w:tcPr>
            <w:tcW w:w="1538" w:type="dxa"/>
          </w:tcPr>
          <w:p w:rsidR="003C01D5" w:rsidRPr="000D2349" w:rsidRDefault="003C01D5" w:rsidP="009575CE">
            <w:pPr>
              <w:spacing w:line="240" w:lineRule="auto"/>
              <w:jc w:val="both"/>
              <w:rPr>
                <w:rFonts w:ascii="Times New Roman" w:hAnsi="Times New Roman"/>
                <w:sz w:val="24"/>
                <w:szCs w:val="24"/>
              </w:rPr>
            </w:pPr>
            <w:r w:rsidRPr="000D2349">
              <w:rPr>
                <w:rFonts w:ascii="Times New Roman" w:hAnsi="Times New Roman"/>
                <w:sz w:val="24"/>
                <w:szCs w:val="24"/>
              </w:rPr>
              <w:t>BÖLÜMÜ</w:t>
            </w:r>
          </w:p>
        </w:tc>
        <w:tc>
          <w:tcPr>
            <w:tcW w:w="6916" w:type="dxa"/>
          </w:tcPr>
          <w:p w:rsidR="003C01D5" w:rsidRPr="000D2349" w:rsidRDefault="003C01D5" w:rsidP="009575CE">
            <w:pPr>
              <w:spacing w:line="240" w:lineRule="auto"/>
              <w:jc w:val="both"/>
              <w:rPr>
                <w:rFonts w:ascii="Times New Roman" w:hAnsi="Times New Roman"/>
                <w:sz w:val="24"/>
                <w:szCs w:val="24"/>
              </w:rPr>
            </w:pPr>
            <w:r w:rsidRPr="000D2349">
              <w:rPr>
                <w:rFonts w:ascii="Times New Roman" w:hAnsi="Times New Roman"/>
                <w:sz w:val="24"/>
                <w:szCs w:val="24"/>
              </w:rPr>
              <w:t>ÇAYIR MERA VE YEM BİTKİLERİ ŞUBE MÜDÜRLÜĞÜ</w:t>
            </w:r>
          </w:p>
        </w:tc>
      </w:tr>
    </w:tbl>
    <w:p w:rsidR="003C01D5" w:rsidRPr="000D2349" w:rsidRDefault="003C01D5" w:rsidP="003C01D5">
      <w:pPr>
        <w:spacing w:line="240" w:lineRule="auto"/>
        <w:jc w:val="both"/>
        <w:rPr>
          <w:rFonts w:ascii="Times New Roman" w:hAnsi="Times New Roman"/>
          <w:sz w:val="24"/>
          <w:szCs w:val="24"/>
        </w:rPr>
      </w:pP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İŞİN KISA TANIMI:</w:t>
      </w:r>
    </w:p>
    <w:p w:rsidR="003C01D5" w:rsidRPr="000D2349" w:rsidRDefault="003C01D5" w:rsidP="003C01D5">
      <w:pPr>
        <w:pStyle w:val="AralkYok"/>
        <w:spacing w:line="360" w:lineRule="auto"/>
        <w:ind w:firstLine="708"/>
        <w:jc w:val="both"/>
      </w:pPr>
      <w:r w:rsidRPr="000D2349">
        <w:t xml:space="preserve">Müdürlüğümüze gelen </w:t>
      </w:r>
      <w:r w:rsidR="003D6400" w:rsidRPr="000D2349">
        <w:t>Yem Bitkiler Yetiştiriciliği ve Desteklemeleri</w:t>
      </w:r>
      <w:r w:rsidRPr="000D2349">
        <w:t xml:space="preserve"> </w:t>
      </w:r>
      <w:r w:rsidR="00B45372" w:rsidRPr="000D2349">
        <w:t xml:space="preserve">ile </w:t>
      </w:r>
      <w:r w:rsidRPr="000D2349">
        <w:t>ilgili her türlü başvuruyu değerlendirmek</w:t>
      </w:r>
      <w:r w:rsidR="003D6400" w:rsidRPr="000D2349">
        <w:t xml:space="preserve"> </w:t>
      </w:r>
      <w:r w:rsidR="00B45372" w:rsidRPr="000D2349">
        <w:t xml:space="preserve">ve </w:t>
      </w:r>
      <w:r w:rsidRPr="000D2349">
        <w:t xml:space="preserve">sonuçlandırmaktır. </w:t>
      </w:r>
    </w:p>
    <w:p w:rsidR="00B20B13" w:rsidRPr="000D2349" w:rsidRDefault="00B20B13" w:rsidP="003C01D5">
      <w:pPr>
        <w:spacing w:line="240" w:lineRule="auto"/>
        <w:jc w:val="both"/>
        <w:rPr>
          <w:rFonts w:ascii="Times New Roman" w:hAnsi="Times New Roman"/>
          <w:sz w:val="24"/>
          <w:szCs w:val="24"/>
        </w:rPr>
      </w:pP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GÖREV VE SORUMLULUKLARI:</w:t>
      </w:r>
    </w:p>
    <w:p w:rsidR="00B45372" w:rsidRPr="000D2349" w:rsidRDefault="00B45372" w:rsidP="00B45372">
      <w:pPr>
        <w:pStyle w:val="AralkYok"/>
        <w:spacing w:line="360" w:lineRule="auto"/>
        <w:jc w:val="both"/>
      </w:pPr>
      <w:r w:rsidRPr="000D2349">
        <w:t>1) Ülke hayvancılığının ihtiyacı olan kaliteli kaba yem ihtiyacının giderilmesi için gerekli çalışmaları yapmak, bununla ilgili yurtiçi ve yurtdışı projeler hazırlamak ve hazırlatmak, uygulamasını sağlamak, silaj yapımının yaygınlaştırılması için gerekli tedbirleri almak,</w:t>
      </w:r>
    </w:p>
    <w:p w:rsidR="00B45372" w:rsidRPr="000D2349" w:rsidRDefault="00B45372" w:rsidP="00B45372">
      <w:pPr>
        <w:pStyle w:val="AralkYok"/>
        <w:spacing w:line="360" w:lineRule="auto"/>
        <w:jc w:val="both"/>
      </w:pPr>
      <w:r w:rsidRPr="000D2349">
        <w:t>2) Kaba yem açığının kapatılabilmesi amacı ile verilen yem bitkileri desteklemelerine ilişkin teklifler geliştirmek takip etmek ve destekleme faaliyetlerini yürütmek,</w:t>
      </w:r>
    </w:p>
    <w:p w:rsidR="00B45372" w:rsidRPr="000D2349" w:rsidRDefault="00B45372" w:rsidP="00B45372">
      <w:pPr>
        <w:pStyle w:val="AralkYok"/>
        <w:spacing w:line="360" w:lineRule="auto"/>
        <w:jc w:val="both"/>
      </w:pPr>
      <w:r w:rsidRPr="000D2349">
        <w:t xml:space="preserve">3) Ekolojisi uygun olan bölgelerde ve </w:t>
      </w:r>
      <w:proofErr w:type="gramStart"/>
      <w:r w:rsidRPr="000D2349">
        <w:t>marjinal</w:t>
      </w:r>
      <w:proofErr w:type="gramEnd"/>
      <w:r w:rsidRPr="000D2349">
        <w:t xml:space="preserve"> alanlarda çok yıllık yem bitkileri üretiminin artırılması ve yapay çayır mera tesislerinin kurulması için projeler hazırlamak, hazırlatmak, uygulamak ve uygulanmasını sağlamak, bununla ilgili teşvik tedbirlerini almak ve uygulatmak,</w:t>
      </w:r>
    </w:p>
    <w:p w:rsidR="00B45372" w:rsidRPr="000D2349" w:rsidRDefault="00B45372" w:rsidP="00B45372">
      <w:pPr>
        <w:pStyle w:val="AralkYok"/>
        <w:spacing w:line="360" w:lineRule="auto"/>
        <w:jc w:val="both"/>
      </w:pPr>
      <w:r w:rsidRPr="000D2349">
        <w:t>4) Sulu ve kuru tarım alanlarında yem bitkileri ve ot ve üretimini geliştirmek için gerekli projeleri hazırlamak, hazırlatmak ve uygulanmasını sağlamak,</w:t>
      </w:r>
    </w:p>
    <w:p w:rsidR="00B45372" w:rsidRPr="000D2349" w:rsidRDefault="00B45372" w:rsidP="00B45372">
      <w:pPr>
        <w:pStyle w:val="AralkYok"/>
        <w:spacing w:line="360" w:lineRule="auto"/>
        <w:jc w:val="both"/>
      </w:pPr>
      <w:r w:rsidRPr="000D2349">
        <w:t>5) Bakanlığın belirlediği esaslar doğrultusunda ildeki yem bitkileri ürünlerinde üretimi, verimliliği ve çeşitliliği artıcı çalışmalar yapmak,</w:t>
      </w:r>
    </w:p>
    <w:p w:rsidR="00B45372" w:rsidRPr="000D2349" w:rsidRDefault="00B45372" w:rsidP="00B45372">
      <w:pPr>
        <w:pStyle w:val="AralkYok"/>
        <w:spacing w:line="360" w:lineRule="auto"/>
        <w:jc w:val="both"/>
      </w:pPr>
      <w:r w:rsidRPr="000D2349">
        <w:t>6) Bakanlığın politika, stratejik plan ve programlarına dayalı il için üretimi uygun ve çiftçilere kazanç sağlayıcı, yem bitkileri üretim desenlerini belirlemek,</w:t>
      </w:r>
    </w:p>
    <w:p w:rsidR="00B45372" w:rsidRPr="000D2349" w:rsidRDefault="00B45372" w:rsidP="00B45372">
      <w:pPr>
        <w:pStyle w:val="AralkYok"/>
        <w:spacing w:line="360" w:lineRule="auto"/>
        <w:jc w:val="both"/>
      </w:pPr>
      <w:r w:rsidRPr="000D2349">
        <w:t>7) Yem bitkileri üretiminde ürün kaybını en aza indirecek önleyici işlemlerde bulunmak,</w:t>
      </w:r>
    </w:p>
    <w:p w:rsidR="00B45372" w:rsidRPr="000D2349" w:rsidRDefault="00B45372" w:rsidP="00B45372">
      <w:pPr>
        <w:pStyle w:val="AralkYok"/>
        <w:spacing w:line="360" w:lineRule="auto"/>
        <w:jc w:val="both"/>
      </w:pPr>
      <w:r w:rsidRPr="000D2349">
        <w:t>8) İl genelinde yem bitkisi ekiliş alanları, kaba yem üretim miktarı, silaj üretim miktarı, yem bitkileri ekiliş maliyetleri gibi konularda istatistiki bilgileri derlemek,</w:t>
      </w:r>
    </w:p>
    <w:p w:rsidR="00B45372" w:rsidRPr="000D2349" w:rsidRDefault="00B45372" w:rsidP="00B45372">
      <w:pPr>
        <w:pStyle w:val="AralkYok"/>
        <w:spacing w:line="360" w:lineRule="auto"/>
        <w:jc w:val="both"/>
      </w:pPr>
      <w:r w:rsidRPr="000D2349">
        <w:t>9) İl genelinde ekilişi ve satışı yapılan yem bitkilerinin satış fiyatlarının takibini yapmak,</w:t>
      </w:r>
    </w:p>
    <w:p w:rsidR="009F6B63" w:rsidRPr="000D2349" w:rsidRDefault="00B45372"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10) </w:t>
      </w:r>
      <w:r w:rsidR="003C01D5" w:rsidRPr="000D2349">
        <w:rPr>
          <w:rFonts w:ascii="Times New Roman" w:hAnsi="Times New Roman"/>
          <w:sz w:val="24"/>
          <w:szCs w:val="24"/>
        </w:rPr>
        <w:t xml:space="preserve"> </w:t>
      </w:r>
      <w:r w:rsidR="009F6B63" w:rsidRPr="000D2349">
        <w:rPr>
          <w:rFonts w:ascii="Times New Roman" w:hAnsi="Times New Roman"/>
          <w:sz w:val="24"/>
          <w:szCs w:val="24"/>
        </w:rPr>
        <w:t xml:space="preserve">Yöneticisi tarafından görevlendirildiği toplantı, eğitim, komisyon ve komite vb. çalışma gruplarında yer almak.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11)Ülke ekonomisini, tarım sektörünü ve gelişmelerini takip etmek, mesleğine ilişkin yayınları sürekli izlemek, bilgilerini güncelleştirmek.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12)Faaliyetlerine ilişkin bilgilerin kullanıma hazır bir biçimde bulundurulmasını, rapor ve benzerlerinin dosyalanmasını sağlamak, gerektiğinde konuya ilişkin belge ve bilgileri sunmak.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13)Görev alanı ile ilgili mevzuatı düzenli olarak izlemek.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14)Görev alanı ile ilgili tüm kayıt, evrak ve değerlerin korunmasından sorumlu olmak, arşiv oluşturmak ve düzenini sağlamak.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15)Görev ve sorumluluk alanındaki tüm faaliyetlerin mevcut iç kontrol </w:t>
      </w:r>
      <w:proofErr w:type="gramStart"/>
      <w:r w:rsidRPr="000D2349">
        <w:rPr>
          <w:rFonts w:ascii="Times New Roman" w:hAnsi="Times New Roman"/>
          <w:sz w:val="24"/>
          <w:szCs w:val="24"/>
        </w:rPr>
        <w:t>sistemi  ve</w:t>
      </w:r>
      <w:proofErr w:type="gramEnd"/>
      <w:r w:rsidRPr="000D2349">
        <w:rPr>
          <w:rFonts w:ascii="Times New Roman" w:hAnsi="Times New Roman"/>
          <w:sz w:val="24"/>
          <w:szCs w:val="24"/>
        </w:rPr>
        <w:t xml:space="preserve"> Kalite Yönetim Sisteminde ki tanım ve talimatlarına uygun olarak yürütülmesini sağlamak. </w:t>
      </w:r>
    </w:p>
    <w:p w:rsidR="009F6B63" w:rsidRPr="000D2349" w:rsidRDefault="009F6B63" w:rsidP="009F6B63">
      <w:pPr>
        <w:widowControl w:val="0"/>
        <w:autoSpaceDE w:val="0"/>
        <w:autoSpaceDN w:val="0"/>
        <w:adjustRightInd w:val="0"/>
        <w:spacing w:before="120" w:after="120" w:line="240" w:lineRule="auto"/>
        <w:jc w:val="both"/>
        <w:rPr>
          <w:rFonts w:ascii="Times New Roman" w:hAnsi="Times New Roman"/>
          <w:sz w:val="24"/>
          <w:szCs w:val="24"/>
        </w:rPr>
      </w:pPr>
      <w:r w:rsidRPr="000D2349">
        <w:rPr>
          <w:rFonts w:ascii="Times New Roman" w:hAnsi="Times New Roman"/>
          <w:sz w:val="24"/>
          <w:szCs w:val="24"/>
        </w:rPr>
        <w:lastRenderedPageBreak/>
        <w:t>16)Birimin görev alanına giren konularda meydana gelebilecek standart dışı iş ve işlemlerin giderilmesi ve sürekli iyileştirme amacıyla; 'Düzeltici Faaliyet' ve 'Önleyici Faaliyet' çalışmalarına katılmak.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17)İş sağlığı ve iş güvenliği kurallarına uymak, sorumluluğu altında bulunan ya da birlikte çalıştığı kişilerin söz konusu kurallara uymalarını sağlamak, gerektiğinde uyarı ve tavsiyelerde bulunmak.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18)Yaptığı işin kalitesinden sorumlu olmak ve kendi sorumluluk alanı içerisinde gerçekleştirilen işin kalitesini kontrol etmek.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19)Görev alanı ile ilgili olarak yöneticisi tarafından verilen diğer görevleri yerine getirmek.</w:t>
      </w:r>
    </w:p>
    <w:p w:rsidR="003C01D5" w:rsidRPr="000D2349" w:rsidRDefault="003C01D5" w:rsidP="003C01D5">
      <w:pPr>
        <w:spacing w:line="240" w:lineRule="auto"/>
        <w:jc w:val="both"/>
        <w:rPr>
          <w:rFonts w:ascii="Times New Roman" w:hAnsi="Times New Roman"/>
          <w:sz w:val="24"/>
          <w:szCs w:val="24"/>
        </w:rPr>
      </w:pP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YETKİLERİ:</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1.İlgili kanunlara dayanılarak Bakanlığımızca düzenlenen mevzuatla verilen yetkilerini kullanmak.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2.Faaliyetlerini gerçekleştirmek için gerekli araç ve gereçleri kullanmak.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BU İŞTE ÇALIŞANDA ARANAN NİTELİKLER:</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1.657 Sayılı Devlet Memurları Kanunu’nda belirtilen genel niteliklere sahip olmak.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 xml:space="preserve">2. </w:t>
      </w:r>
      <w:r w:rsidR="00B20B13" w:rsidRPr="000D2349">
        <w:rPr>
          <w:rFonts w:ascii="Times New Roman" w:hAnsi="Times New Roman"/>
          <w:sz w:val="24"/>
          <w:szCs w:val="24"/>
        </w:rPr>
        <w:t xml:space="preserve">Mühendis, Tekniker ve Teknisyen </w:t>
      </w:r>
      <w:proofErr w:type="spellStart"/>
      <w:r w:rsidR="00B20B13" w:rsidRPr="000D2349">
        <w:rPr>
          <w:rFonts w:ascii="Times New Roman" w:hAnsi="Times New Roman"/>
          <w:sz w:val="24"/>
          <w:szCs w:val="24"/>
        </w:rPr>
        <w:t>ünvanlarından</w:t>
      </w:r>
      <w:proofErr w:type="spellEnd"/>
      <w:r w:rsidR="00B20B13" w:rsidRPr="000D2349">
        <w:rPr>
          <w:rFonts w:ascii="Times New Roman" w:hAnsi="Times New Roman"/>
          <w:sz w:val="24"/>
          <w:szCs w:val="24"/>
        </w:rPr>
        <w:t xml:space="preserve"> birine sahip</w:t>
      </w:r>
      <w:r w:rsidRPr="000D2349">
        <w:rPr>
          <w:rFonts w:ascii="Times New Roman" w:hAnsi="Times New Roman"/>
          <w:sz w:val="24"/>
          <w:szCs w:val="24"/>
        </w:rPr>
        <w:t xml:space="preserve"> olmak. </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3.Yaptığı işin gerektirdiği seviyede bir yabancı dil bilmek.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4.Faaliyetlerini iyi şekilde sürdürebilmesi için, karar verme ve sorun çözme niteliklerine sahip olmak.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ÇALIŞMA KOŞULLARI:</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1.Normal mesai saatleri içerisinde görev yapmak.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2.Gerektiğinde normal mesai saatleri dışında da görev yapabilmek.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3.Büro ortamında veya arazide çalışmak.</w:t>
      </w:r>
    </w:p>
    <w:p w:rsidR="003C01D5" w:rsidRPr="000D2349" w:rsidRDefault="003C01D5" w:rsidP="003C01D5">
      <w:pPr>
        <w:spacing w:line="240" w:lineRule="auto"/>
        <w:jc w:val="both"/>
        <w:rPr>
          <w:rFonts w:ascii="Times New Roman" w:hAnsi="Times New Roman"/>
          <w:sz w:val="24"/>
          <w:szCs w:val="24"/>
        </w:rPr>
      </w:pPr>
      <w:r w:rsidRPr="000D2349">
        <w:rPr>
          <w:rFonts w:ascii="Times New Roman" w:hAnsi="Times New Roman"/>
          <w:sz w:val="24"/>
          <w:szCs w:val="24"/>
        </w:rPr>
        <w:t>4.Görevi gereği seyahat etmek.</w:t>
      </w:r>
    </w:p>
    <w:p w:rsidR="0028628B" w:rsidRDefault="0028628B"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A24C7" w:rsidTr="000C745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Yürürlük Tarihi:26.02.2018</w:t>
            </w:r>
          </w:p>
        </w:tc>
      </w:tr>
      <w:tr w:rsidR="00CA24C7" w:rsidTr="000C745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bCs/>
                <w:iCs/>
                <w:noProof/>
                <w:sz w:val="18"/>
                <w:szCs w:val="18"/>
              </w:rPr>
              <w:t>Onaylayan:</w:t>
            </w:r>
          </w:p>
        </w:tc>
      </w:tr>
      <w:tr w:rsidR="00CA24C7" w:rsidTr="000C7454">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A24C7" w:rsidRDefault="00CA24C7" w:rsidP="000C7454">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r>
      <w:tr w:rsidR="00CA24C7" w:rsidTr="000C7454">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b/>
                <w:bCs/>
                <w:iCs/>
                <w:noProof/>
                <w:sz w:val="18"/>
                <w:szCs w:val="18"/>
              </w:rPr>
              <w:t>Tarih /İmza</w:t>
            </w:r>
          </w:p>
        </w:tc>
      </w:tr>
      <w:tr w:rsidR="00CA24C7" w:rsidTr="000C7454">
        <w:tc>
          <w:tcPr>
            <w:tcW w:w="2985" w:type="dxa"/>
            <w:tcBorders>
              <w:top w:val="nil"/>
              <w:left w:val="nil"/>
              <w:bottom w:val="nil"/>
              <w:right w:val="nil"/>
            </w:tcBorders>
            <w:vAlign w:val="center"/>
            <w:hideMark/>
          </w:tcPr>
          <w:p w:rsidR="00CA24C7" w:rsidRDefault="00CA24C7" w:rsidP="000C7454">
            <w:pPr>
              <w:rPr>
                <w:b/>
                <w:bCs/>
                <w:iCs/>
                <w:noProof/>
                <w:sz w:val="18"/>
                <w:szCs w:val="18"/>
              </w:rPr>
            </w:pPr>
          </w:p>
        </w:tc>
        <w:tc>
          <w:tcPr>
            <w:tcW w:w="2100" w:type="dxa"/>
            <w:tcBorders>
              <w:top w:val="nil"/>
              <w:left w:val="nil"/>
              <w:bottom w:val="nil"/>
              <w:right w:val="nil"/>
            </w:tcBorders>
            <w:vAlign w:val="center"/>
            <w:hideMark/>
          </w:tcPr>
          <w:p w:rsidR="00CA24C7" w:rsidRDefault="00CA24C7" w:rsidP="000C7454">
            <w:pPr>
              <w:rPr>
                <w:rFonts w:eastAsia="Calibri"/>
                <w:sz w:val="20"/>
                <w:szCs w:val="20"/>
              </w:rPr>
            </w:pPr>
          </w:p>
        </w:tc>
        <w:tc>
          <w:tcPr>
            <w:tcW w:w="2085" w:type="dxa"/>
            <w:tcBorders>
              <w:top w:val="nil"/>
              <w:left w:val="nil"/>
              <w:bottom w:val="nil"/>
              <w:right w:val="nil"/>
            </w:tcBorders>
            <w:vAlign w:val="center"/>
            <w:hideMark/>
          </w:tcPr>
          <w:p w:rsidR="00CA24C7" w:rsidRDefault="00CA24C7" w:rsidP="000C7454">
            <w:pPr>
              <w:rPr>
                <w:rFonts w:eastAsia="Calibri"/>
                <w:sz w:val="20"/>
                <w:szCs w:val="20"/>
              </w:rPr>
            </w:pPr>
          </w:p>
        </w:tc>
        <w:tc>
          <w:tcPr>
            <w:tcW w:w="315" w:type="dxa"/>
            <w:tcBorders>
              <w:top w:val="nil"/>
              <w:left w:val="nil"/>
              <w:bottom w:val="nil"/>
              <w:right w:val="nil"/>
            </w:tcBorders>
            <w:vAlign w:val="center"/>
            <w:hideMark/>
          </w:tcPr>
          <w:p w:rsidR="00CA24C7" w:rsidRDefault="00CA24C7" w:rsidP="000C7454">
            <w:pPr>
              <w:rPr>
                <w:rFonts w:eastAsia="Calibri"/>
                <w:sz w:val="20"/>
                <w:szCs w:val="20"/>
              </w:rPr>
            </w:pPr>
          </w:p>
        </w:tc>
        <w:tc>
          <w:tcPr>
            <w:tcW w:w="2250" w:type="dxa"/>
            <w:tcBorders>
              <w:top w:val="nil"/>
              <w:left w:val="nil"/>
              <w:bottom w:val="nil"/>
              <w:right w:val="nil"/>
            </w:tcBorders>
            <w:vAlign w:val="center"/>
            <w:hideMark/>
          </w:tcPr>
          <w:p w:rsidR="00CA24C7" w:rsidRDefault="00CA24C7" w:rsidP="000C7454">
            <w:pPr>
              <w:rPr>
                <w:rFonts w:eastAsia="Calibri"/>
                <w:sz w:val="20"/>
                <w:szCs w:val="20"/>
              </w:rPr>
            </w:pPr>
          </w:p>
        </w:tc>
      </w:tr>
    </w:tbl>
    <w:p w:rsidR="00CA24C7" w:rsidRDefault="00CA24C7"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p w:rsidR="00CA24C7" w:rsidRDefault="00CA24C7" w:rsidP="0028628B">
      <w:pPr>
        <w:spacing w:line="240" w:lineRule="auto"/>
        <w:jc w:val="both"/>
        <w:rPr>
          <w:rFonts w:ascii="Times New Roman" w:hAnsi="Times New Roman"/>
          <w:sz w:val="24"/>
          <w:szCs w:val="24"/>
        </w:rPr>
      </w:pPr>
    </w:p>
    <w:p w:rsidR="00CA24C7" w:rsidRPr="000D2349" w:rsidRDefault="00CA24C7" w:rsidP="0028628B">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8"/>
        <w:gridCol w:w="6916"/>
      </w:tblGrid>
      <w:tr w:rsidR="0028628B" w:rsidRPr="000D2349" w:rsidTr="009575CE">
        <w:tc>
          <w:tcPr>
            <w:tcW w:w="1611" w:type="dxa"/>
            <w:vMerge w:val="restart"/>
          </w:tcPr>
          <w:p w:rsidR="0028628B" w:rsidRPr="000D2349" w:rsidRDefault="0028628B" w:rsidP="009575CE">
            <w:pPr>
              <w:spacing w:line="240" w:lineRule="auto"/>
              <w:jc w:val="both"/>
              <w:rPr>
                <w:rFonts w:ascii="Times New Roman" w:hAnsi="Times New Roman"/>
                <w:sz w:val="24"/>
                <w:szCs w:val="24"/>
              </w:rPr>
            </w:pPr>
            <w:r w:rsidRPr="000D2349">
              <w:rPr>
                <w:rFonts w:ascii="Times New Roman" w:hAnsi="Times New Roman"/>
                <w:noProof/>
                <w:sz w:val="24"/>
                <w:szCs w:val="24"/>
                <w:lang w:eastAsia="tr-TR"/>
              </w:rPr>
              <w:lastRenderedPageBreak/>
              <w:drawing>
                <wp:anchor distT="0" distB="0" distL="114300" distR="114300" simplePos="0" relativeHeight="251662336" behindDoc="1" locked="0" layoutInCell="1" allowOverlap="1" wp14:anchorId="015E4EA4" wp14:editId="19FBAA3E">
                  <wp:simplePos x="0" y="0"/>
                  <wp:positionH relativeFrom="column">
                    <wp:posOffset>-36195</wp:posOffset>
                  </wp:positionH>
                  <wp:positionV relativeFrom="paragraph">
                    <wp:posOffset>66675</wp:posOffset>
                  </wp:positionV>
                  <wp:extent cx="885825" cy="971550"/>
                  <wp:effectExtent l="0" t="0" r="0" b="0"/>
                  <wp:wrapTight wrapText="bothSides">
                    <wp:wrapPolygon edited="0">
                      <wp:start x="8361" y="847"/>
                      <wp:lineTo x="6039" y="2118"/>
                      <wp:lineTo x="465" y="6776"/>
                      <wp:lineTo x="465" y="9318"/>
                      <wp:lineTo x="929" y="16941"/>
                      <wp:lineTo x="4181" y="19482"/>
                      <wp:lineTo x="6503" y="20329"/>
                      <wp:lineTo x="13935" y="20329"/>
                      <wp:lineTo x="17652" y="19482"/>
                      <wp:lineTo x="20903" y="17365"/>
                      <wp:lineTo x="20903" y="7200"/>
                      <wp:lineTo x="14865" y="2118"/>
                      <wp:lineTo x="12542" y="847"/>
                      <wp:lineTo x="8361" y="847"/>
                    </wp:wrapPolygon>
                  </wp:wrapTight>
                  <wp:docPr id="31" name="Resim 3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0" cstate="print"/>
                          <a:srcRect/>
                          <a:stretch>
                            <a:fillRect/>
                          </a:stretch>
                        </pic:blipFill>
                        <pic:spPr bwMode="auto">
                          <a:xfrm>
                            <a:off x="0" y="0"/>
                            <a:ext cx="885825" cy="971550"/>
                          </a:xfrm>
                          <a:prstGeom prst="rect">
                            <a:avLst/>
                          </a:prstGeom>
                          <a:noFill/>
                          <a:ln w="9525">
                            <a:noFill/>
                            <a:miter lim="800000"/>
                            <a:headEnd/>
                            <a:tailEnd/>
                          </a:ln>
                        </pic:spPr>
                      </pic:pic>
                    </a:graphicData>
                  </a:graphic>
                  <wp14:sizeRelV relativeFrom="margin">
                    <wp14:pctHeight>0</wp14:pctHeight>
                  </wp14:sizeRelV>
                </wp:anchor>
              </w:drawing>
            </w:r>
          </w:p>
        </w:tc>
        <w:tc>
          <w:tcPr>
            <w:tcW w:w="8454" w:type="dxa"/>
            <w:gridSpan w:val="2"/>
          </w:tcPr>
          <w:p w:rsidR="0028628B" w:rsidRPr="000D2349" w:rsidRDefault="0028628B" w:rsidP="009575CE">
            <w:pPr>
              <w:spacing w:line="240" w:lineRule="auto"/>
              <w:jc w:val="both"/>
              <w:rPr>
                <w:rFonts w:ascii="Times New Roman" w:hAnsi="Times New Roman"/>
                <w:sz w:val="24"/>
                <w:szCs w:val="24"/>
              </w:rPr>
            </w:pPr>
            <w:r w:rsidRPr="000D2349">
              <w:rPr>
                <w:rFonts w:ascii="Times New Roman" w:hAnsi="Times New Roman"/>
                <w:sz w:val="24"/>
                <w:szCs w:val="24"/>
              </w:rPr>
              <w:t xml:space="preserve">ISPARTA </w:t>
            </w:r>
            <w:proofErr w:type="gramStart"/>
            <w:r w:rsidRPr="000D2349">
              <w:rPr>
                <w:rFonts w:ascii="Times New Roman" w:hAnsi="Times New Roman"/>
                <w:sz w:val="24"/>
                <w:szCs w:val="24"/>
              </w:rPr>
              <w:t>GIDA ,TARIM</w:t>
            </w:r>
            <w:proofErr w:type="gramEnd"/>
            <w:r w:rsidRPr="000D2349">
              <w:rPr>
                <w:rFonts w:ascii="Times New Roman" w:hAnsi="Times New Roman"/>
                <w:sz w:val="24"/>
                <w:szCs w:val="24"/>
              </w:rPr>
              <w:t xml:space="preserve"> VE HAYVANCILIK İL MÜDÜRLÜĞÜ İŞ TANIMI VE GEREKLERİ</w:t>
            </w:r>
          </w:p>
        </w:tc>
      </w:tr>
      <w:tr w:rsidR="0028628B" w:rsidRPr="000D2349" w:rsidTr="009575CE">
        <w:tc>
          <w:tcPr>
            <w:tcW w:w="1611" w:type="dxa"/>
            <w:vMerge/>
          </w:tcPr>
          <w:p w:rsidR="0028628B" w:rsidRPr="000D2349" w:rsidRDefault="0028628B" w:rsidP="009575CE">
            <w:pPr>
              <w:spacing w:line="240" w:lineRule="auto"/>
              <w:jc w:val="both"/>
              <w:rPr>
                <w:rFonts w:ascii="Times New Roman" w:hAnsi="Times New Roman"/>
                <w:sz w:val="24"/>
                <w:szCs w:val="24"/>
              </w:rPr>
            </w:pPr>
          </w:p>
        </w:tc>
        <w:tc>
          <w:tcPr>
            <w:tcW w:w="1538" w:type="dxa"/>
          </w:tcPr>
          <w:p w:rsidR="0028628B" w:rsidRPr="000D2349" w:rsidRDefault="0028628B" w:rsidP="009575CE">
            <w:pPr>
              <w:spacing w:line="240" w:lineRule="auto"/>
              <w:jc w:val="both"/>
              <w:rPr>
                <w:rFonts w:ascii="Times New Roman" w:hAnsi="Times New Roman"/>
                <w:sz w:val="24"/>
                <w:szCs w:val="24"/>
              </w:rPr>
            </w:pPr>
            <w:r w:rsidRPr="000D2349">
              <w:rPr>
                <w:rFonts w:ascii="Times New Roman" w:hAnsi="Times New Roman"/>
                <w:sz w:val="24"/>
                <w:szCs w:val="24"/>
              </w:rPr>
              <w:t>İŞ ÜNVANI</w:t>
            </w:r>
          </w:p>
        </w:tc>
        <w:tc>
          <w:tcPr>
            <w:tcW w:w="6916" w:type="dxa"/>
          </w:tcPr>
          <w:p w:rsidR="0028628B" w:rsidRPr="000D2349" w:rsidRDefault="0028628B" w:rsidP="009575CE">
            <w:pPr>
              <w:autoSpaceDE w:val="0"/>
              <w:autoSpaceDN w:val="0"/>
              <w:adjustRightInd w:val="0"/>
              <w:spacing w:after="0" w:line="240" w:lineRule="auto"/>
              <w:jc w:val="both"/>
              <w:rPr>
                <w:rFonts w:ascii="Times New Roman" w:eastAsia="TimesNewRoman" w:hAnsi="Times New Roman"/>
                <w:caps/>
                <w:sz w:val="24"/>
                <w:szCs w:val="24"/>
              </w:rPr>
            </w:pPr>
            <w:r w:rsidRPr="000D2349">
              <w:rPr>
                <w:rFonts w:ascii="Times New Roman" w:eastAsia="TimesNewRoman" w:hAnsi="Times New Roman"/>
                <w:caps/>
                <w:sz w:val="24"/>
                <w:szCs w:val="24"/>
              </w:rPr>
              <w:t>MERA HESAP İŞLERİ SORUMLUSU VE GÖREVLİSİ</w:t>
            </w:r>
          </w:p>
        </w:tc>
      </w:tr>
      <w:tr w:rsidR="0028628B" w:rsidRPr="000D2349" w:rsidTr="009575CE">
        <w:trPr>
          <w:trHeight w:val="391"/>
        </w:trPr>
        <w:tc>
          <w:tcPr>
            <w:tcW w:w="1611" w:type="dxa"/>
            <w:vMerge/>
          </w:tcPr>
          <w:p w:rsidR="0028628B" w:rsidRPr="000D2349" w:rsidRDefault="0028628B" w:rsidP="009575CE">
            <w:pPr>
              <w:spacing w:line="240" w:lineRule="auto"/>
              <w:jc w:val="both"/>
              <w:rPr>
                <w:rFonts w:ascii="Times New Roman" w:hAnsi="Times New Roman"/>
                <w:sz w:val="24"/>
                <w:szCs w:val="24"/>
              </w:rPr>
            </w:pPr>
          </w:p>
        </w:tc>
        <w:tc>
          <w:tcPr>
            <w:tcW w:w="1538" w:type="dxa"/>
          </w:tcPr>
          <w:p w:rsidR="0028628B" w:rsidRPr="000D2349" w:rsidRDefault="0028628B" w:rsidP="009575CE">
            <w:pPr>
              <w:spacing w:line="240" w:lineRule="auto"/>
              <w:jc w:val="both"/>
              <w:rPr>
                <w:rFonts w:ascii="Times New Roman" w:hAnsi="Times New Roman"/>
                <w:sz w:val="24"/>
                <w:szCs w:val="24"/>
              </w:rPr>
            </w:pPr>
            <w:r w:rsidRPr="000D2349">
              <w:rPr>
                <w:rFonts w:ascii="Times New Roman" w:hAnsi="Times New Roman"/>
                <w:sz w:val="24"/>
                <w:szCs w:val="24"/>
              </w:rPr>
              <w:t>BÖLÜMÜ</w:t>
            </w:r>
          </w:p>
        </w:tc>
        <w:tc>
          <w:tcPr>
            <w:tcW w:w="6916" w:type="dxa"/>
          </w:tcPr>
          <w:p w:rsidR="0028628B" w:rsidRPr="000D2349" w:rsidRDefault="0028628B" w:rsidP="009575CE">
            <w:pPr>
              <w:spacing w:line="240" w:lineRule="auto"/>
              <w:jc w:val="both"/>
              <w:rPr>
                <w:rFonts w:ascii="Times New Roman" w:hAnsi="Times New Roman"/>
                <w:sz w:val="24"/>
                <w:szCs w:val="24"/>
              </w:rPr>
            </w:pPr>
            <w:r w:rsidRPr="000D2349">
              <w:rPr>
                <w:rFonts w:ascii="Times New Roman" w:hAnsi="Times New Roman"/>
                <w:sz w:val="24"/>
                <w:szCs w:val="24"/>
              </w:rPr>
              <w:t>ÇAYIR MERA VE YEM BİTKİLERİ ŞUBE MÜDÜRLÜĞÜ</w:t>
            </w:r>
          </w:p>
        </w:tc>
      </w:tr>
    </w:tbl>
    <w:p w:rsidR="0028628B" w:rsidRPr="000D2349" w:rsidRDefault="0028628B" w:rsidP="0028628B">
      <w:pPr>
        <w:spacing w:line="240" w:lineRule="auto"/>
        <w:jc w:val="both"/>
        <w:rPr>
          <w:rFonts w:ascii="Times New Roman" w:hAnsi="Times New Roman"/>
          <w:sz w:val="24"/>
          <w:szCs w:val="24"/>
        </w:rPr>
      </w:pP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İŞİN KISA TANIMI:</w:t>
      </w:r>
    </w:p>
    <w:p w:rsidR="0028628B" w:rsidRPr="000D2349" w:rsidRDefault="0028628B" w:rsidP="0028628B">
      <w:pPr>
        <w:pStyle w:val="AralkYok"/>
        <w:spacing w:line="360" w:lineRule="auto"/>
        <w:ind w:firstLine="708"/>
        <w:jc w:val="both"/>
      </w:pPr>
      <w:r w:rsidRPr="000D2349">
        <w:t xml:space="preserve">Müdürlüğümüze gelen Yem Bitkiler Yetiştiriciliği ve Desteklemeleri ile ilgili her türlü başvuruyu değerlendirmek ve sonuçlandırmaktır. </w:t>
      </w:r>
    </w:p>
    <w:p w:rsidR="0028628B" w:rsidRPr="000D2349" w:rsidRDefault="0028628B" w:rsidP="0028628B">
      <w:pPr>
        <w:spacing w:line="240" w:lineRule="auto"/>
        <w:jc w:val="both"/>
        <w:rPr>
          <w:rFonts w:ascii="Times New Roman" w:hAnsi="Times New Roman"/>
          <w:sz w:val="24"/>
          <w:szCs w:val="24"/>
        </w:rPr>
      </w:pP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GÖREV VE SORUMLULUKLARI:</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1- Mera özel hesabı kesintilerini takip etmek, icmal ve harcama cetveli hazırlamak.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2- Huzur hakkı ödemeleri yapmak.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3- Mera bütçesini hazırlamak.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4- Mera Özel Ödeneği gelirlerini izlemek.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5- İl Mera gelirine ilişkin aylık ve yıllık icmali Bakanlığın ilgili birimine göndermek.</w:t>
      </w:r>
    </w:p>
    <w:p w:rsidR="009F6B63" w:rsidRPr="000D2349" w:rsidRDefault="0028628B"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6- </w:t>
      </w:r>
      <w:r w:rsidR="009F6B63" w:rsidRPr="000D2349">
        <w:rPr>
          <w:rFonts w:ascii="Times New Roman" w:hAnsi="Times New Roman"/>
          <w:sz w:val="24"/>
          <w:szCs w:val="24"/>
        </w:rPr>
        <w:t xml:space="preserve">Yöneticisi tarafından görevlendirildiği toplantı, eğitim, komisyon ve komite vb. çalışma gruplarında yer almak.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7-Ülke ekonomisini, tarım sektörünü ve gelişmelerini takip etmek, mesleğine ilişkin yayınları sürekli izlemek, bilgilerini güncelleştirmek.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8-Faaliyetlerine ilişkin bilgilerin kullanıma hazır bir biçimde bulundurulmasını, rapor ve benzerlerinin dosyalanmasını sağlamak, gerektiğinde konuya ilişkin belge ve bilgileri sunmak.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9-Görev alanı ile ilgili mevzuatı düzenli olarak izlemek.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10-Görev alanı ile ilgili tüm kayıt, evrak ve değerlerin korunmasından sorumlu olmak, arşiv oluşturmak ve düzenini sağlamak. </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 xml:space="preserve">11-Görev ve sorumluluk alanındaki tüm faaliyetlerin mevcut iç kontrol </w:t>
      </w:r>
      <w:proofErr w:type="gramStart"/>
      <w:r w:rsidRPr="000D2349">
        <w:rPr>
          <w:rFonts w:ascii="Times New Roman" w:hAnsi="Times New Roman"/>
          <w:sz w:val="24"/>
          <w:szCs w:val="24"/>
        </w:rPr>
        <w:t>sistemi  ve</w:t>
      </w:r>
      <w:proofErr w:type="gramEnd"/>
      <w:r w:rsidRPr="000D2349">
        <w:rPr>
          <w:rFonts w:ascii="Times New Roman" w:hAnsi="Times New Roman"/>
          <w:sz w:val="24"/>
          <w:szCs w:val="24"/>
        </w:rPr>
        <w:t xml:space="preserve"> Kalite Yönetim Sisteminde ki tanım ve talimatlarına uygun olarak yürütülmesini sağlamak. </w:t>
      </w:r>
    </w:p>
    <w:p w:rsidR="009F6B63" w:rsidRPr="000D2349" w:rsidRDefault="009F6B63" w:rsidP="009F6B63">
      <w:pPr>
        <w:widowControl w:val="0"/>
        <w:autoSpaceDE w:val="0"/>
        <w:autoSpaceDN w:val="0"/>
        <w:adjustRightInd w:val="0"/>
        <w:spacing w:before="120" w:after="120" w:line="240" w:lineRule="auto"/>
        <w:jc w:val="both"/>
        <w:rPr>
          <w:rFonts w:ascii="Times New Roman" w:hAnsi="Times New Roman"/>
          <w:sz w:val="24"/>
          <w:szCs w:val="24"/>
        </w:rPr>
      </w:pPr>
      <w:r w:rsidRPr="000D2349">
        <w:rPr>
          <w:rFonts w:ascii="Times New Roman" w:hAnsi="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14-Yaptığı işin kalitesinden sorumlu olmak ve kendi sorumluluk alanı içerisinde gerçekleştirilen işin kalitesini kontrol etmek.</w:t>
      </w:r>
    </w:p>
    <w:p w:rsidR="009F6B63" w:rsidRPr="000D2349" w:rsidRDefault="009F6B63" w:rsidP="009F6B63">
      <w:pPr>
        <w:spacing w:before="120" w:after="120" w:line="240" w:lineRule="auto"/>
        <w:jc w:val="both"/>
        <w:rPr>
          <w:rFonts w:ascii="Times New Roman" w:hAnsi="Times New Roman"/>
          <w:sz w:val="24"/>
          <w:szCs w:val="24"/>
        </w:rPr>
      </w:pPr>
      <w:r w:rsidRPr="000D2349">
        <w:rPr>
          <w:rFonts w:ascii="Times New Roman" w:hAnsi="Times New Roman"/>
          <w:sz w:val="24"/>
          <w:szCs w:val="24"/>
        </w:rPr>
        <w:t>15-Görev alanı ile ilgili olarak yöneticisi tarafından verilen diğer görevleri yerine getirmek.</w:t>
      </w:r>
    </w:p>
    <w:p w:rsidR="0028628B" w:rsidRPr="000D2349" w:rsidRDefault="0028628B" w:rsidP="0028628B">
      <w:pPr>
        <w:spacing w:line="240" w:lineRule="auto"/>
        <w:jc w:val="both"/>
        <w:rPr>
          <w:rFonts w:ascii="Times New Roman" w:hAnsi="Times New Roman"/>
          <w:sz w:val="24"/>
          <w:szCs w:val="24"/>
        </w:rPr>
      </w:pP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YETKİLERİ:</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1.İlgili kanunlara dayanılarak Bakanlığımızca düzenlenen mevzuatla verilen yetkilerini kullanmak.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2.Faaliyetlerini gerçekleştirmek için gerekli araç ve gereçleri kullanmak.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BU İŞTE ÇALIŞANDA ARANAN NİTELİKLER:</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1.657 Sayılı Devlet Memurları Kanunu’nda belirtilen genel niteliklere sahip olmak.</w:t>
      </w:r>
    </w:p>
    <w:p w:rsidR="0028628B" w:rsidRPr="000D2349" w:rsidRDefault="00684004" w:rsidP="0028628B">
      <w:pPr>
        <w:spacing w:line="240" w:lineRule="auto"/>
        <w:jc w:val="both"/>
        <w:rPr>
          <w:rFonts w:ascii="Times New Roman" w:hAnsi="Times New Roman"/>
          <w:sz w:val="24"/>
          <w:szCs w:val="24"/>
        </w:rPr>
      </w:pPr>
      <w:r w:rsidRPr="000D2349">
        <w:rPr>
          <w:rFonts w:ascii="Times New Roman" w:hAnsi="Times New Roman"/>
          <w:sz w:val="24"/>
          <w:szCs w:val="24"/>
        </w:rPr>
        <w:lastRenderedPageBreak/>
        <w:t>2</w:t>
      </w:r>
      <w:r w:rsidR="0028628B" w:rsidRPr="000D2349">
        <w:rPr>
          <w:rFonts w:ascii="Times New Roman" w:hAnsi="Times New Roman"/>
          <w:sz w:val="24"/>
          <w:szCs w:val="24"/>
        </w:rPr>
        <w:t>.Faaliyetlerini iyi şekilde sürdürebilmesi için, karar verme ve sorun çözme niteliklerine sahip olmak.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ÇALIŞMA KOŞULLARI:</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1.Normal mesai saatleri içerisinde görev yapmak.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2.Gerektiğinde normal mesai saatleri dışında da görev yapabilmek.</w:t>
      </w:r>
    </w:p>
    <w:p w:rsidR="0028628B" w:rsidRPr="000D2349"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3.Büro ortamında veya arazide çalışmak.</w:t>
      </w:r>
    </w:p>
    <w:p w:rsidR="0028628B" w:rsidRDefault="0028628B" w:rsidP="0028628B">
      <w:pPr>
        <w:spacing w:line="240" w:lineRule="auto"/>
        <w:jc w:val="both"/>
        <w:rPr>
          <w:rFonts w:ascii="Times New Roman" w:hAnsi="Times New Roman"/>
          <w:sz w:val="24"/>
          <w:szCs w:val="24"/>
        </w:rPr>
      </w:pPr>
      <w:r w:rsidRPr="000D2349">
        <w:rPr>
          <w:rFonts w:ascii="Times New Roman" w:hAnsi="Times New Roman"/>
          <w:sz w:val="24"/>
          <w:szCs w:val="24"/>
        </w:rPr>
        <w:t>4.Görevi gereği seyahat etmek.</w:t>
      </w:r>
    </w:p>
    <w:p w:rsidR="00CA24C7" w:rsidRDefault="00CA24C7" w:rsidP="0028628B">
      <w:pPr>
        <w:spacing w:line="240" w:lineRule="auto"/>
        <w:jc w:val="both"/>
        <w:rPr>
          <w:rFonts w:ascii="Times New Roman" w:hAnsi="Times New Roman"/>
          <w:sz w:val="24"/>
          <w:szCs w:val="24"/>
        </w:rPr>
      </w:pPr>
    </w:p>
    <w:p w:rsidR="00CA24C7" w:rsidRPr="000D2349" w:rsidRDefault="00CA24C7" w:rsidP="0028628B">
      <w:pPr>
        <w:spacing w:line="240" w:lineRule="auto"/>
        <w:jc w:val="both"/>
        <w:rPr>
          <w:rFonts w:ascii="Times New Roman" w:hAnsi="Times New Roman"/>
          <w:sz w:val="24"/>
          <w:szCs w:val="24"/>
        </w:rPr>
      </w:pPr>
      <w:bookmarkStart w:id="0" w:name="_GoBack"/>
      <w:bookmarkEnd w:id="0"/>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A24C7" w:rsidTr="000C745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rPr>
                <w:b/>
                <w:bCs/>
                <w:iCs/>
                <w:noProof/>
                <w:sz w:val="18"/>
                <w:szCs w:val="18"/>
              </w:rPr>
            </w:pPr>
            <w:r>
              <w:rPr>
                <w:noProof/>
                <w:sz w:val="18"/>
                <w:szCs w:val="18"/>
              </w:rPr>
              <w:t>Yürürlük Tarihi:26.02.2018</w:t>
            </w:r>
          </w:p>
        </w:tc>
      </w:tr>
      <w:tr w:rsidR="00CA24C7" w:rsidTr="000C745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4C7" w:rsidRDefault="00CA24C7" w:rsidP="000C7454">
            <w:pPr>
              <w:spacing w:before="120" w:after="120"/>
              <w:rPr>
                <w:b/>
                <w:bCs/>
                <w:iCs/>
                <w:noProof/>
                <w:sz w:val="18"/>
                <w:szCs w:val="18"/>
              </w:rPr>
            </w:pPr>
            <w:r>
              <w:rPr>
                <w:b/>
                <w:bCs/>
                <w:iCs/>
                <w:noProof/>
                <w:sz w:val="18"/>
                <w:szCs w:val="18"/>
              </w:rPr>
              <w:t>Onaylayan:</w:t>
            </w:r>
          </w:p>
        </w:tc>
      </w:tr>
      <w:tr w:rsidR="00CA24C7" w:rsidTr="000C7454">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A24C7" w:rsidRDefault="00CA24C7" w:rsidP="000C7454">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4C7" w:rsidRDefault="00CA24C7" w:rsidP="000C7454">
            <w:pPr>
              <w:spacing w:before="120" w:after="120"/>
              <w:rPr>
                <w:b/>
                <w:bCs/>
                <w:iCs/>
                <w:noProof/>
                <w:sz w:val="18"/>
                <w:szCs w:val="18"/>
              </w:rPr>
            </w:pPr>
          </w:p>
        </w:tc>
      </w:tr>
      <w:tr w:rsidR="00CA24C7" w:rsidTr="000C7454">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A24C7" w:rsidRDefault="00CA24C7" w:rsidP="000C7454">
            <w:pPr>
              <w:spacing w:before="120" w:after="120"/>
              <w:rPr>
                <w:b/>
                <w:bCs/>
                <w:iCs/>
                <w:noProof/>
                <w:sz w:val="18"/>
                <w:szCs w:val="18"/>
              </w:rPr>
            </w:pPr>
            <w:r>
              <w:rPr>
                <w:b/>
                <w:bCs/>
                <w:iCs/>
                <w:noProof/>
                <w:sz w:val="18"/>
                <w:szCs w:val="18"/>
              </w:rPr>
              <w:t>Tarih /İmza</w:t>
            </w:r>
          </w:p>
        </w:tc>
      </w:tr>
      <w:tr w:rsidR="00CA24C7" w:rsidTr="000C7454">
        <w:tc>
          <w:tcPr>
            <w:tcW w:w="2985" w:type="dxa"/>
            <w:tcBorders>
              <w:top w:val="nil"/>
              <w:left w:val="nil"/>
              <w:bottom w:val="nil"/>
              <w:right w:val="nil"/>
            </w:tcBorders>
            <w:vAlign w:val="center"/>
            <w:hideMark/>
          </w:tcPr>
          <w:p w:rsidR="00CA24C7" w:rsidRDefault="00CA24C7" w:rsidP="000C7454">
            <w:pPr>
              <w:rPr>
                <w:b/>
                <w:bCs/>
                <w:iCs/>
                <w:noProof/>
                <w:sz w:val="18"/>
                <w:szCs w:val="18"/>
              </w:rPr>
            </w:pPr>
          </w:p>
        </w:tc>
        <w:tc>
          <w:tcPr>
            <w:tcW w:w="2100" w:type="dxa"/>
            <w:tcBorders>
              <w:top w:val="nil"/>
              <w:left w:val="nil"/>
              <w:bottom w:val="nil"/>
              <w:right w:val="nil"/>
            </w:tcBorders>
            <w:vAlign w:val="center"/>
            <w:hideMark/>
          </w:tcPr>
          <w:p w:rsidR="00CA24C7" w:rsidRDefault="00CA24C7" w:rsidP="000C7454">
            <w:pPr>
              <w:rPr>
                <w:rFonts w:eastAsia="Calibri"/>
                <w:sz w:val="20"/>
                <w:szCs w:val="20"/>
              </w:rPr>
            </w:pPr>
          </w:p>
        </w:tc>
        <w:tc>
          <w:tcPr>
            <w:tcW w:w="2085" w:type="dxa"/>
            <w:tcBorders>
              <w:top w:val="nil"/>
              <w:left w:val="nil"/>
              <w:bottom w:val="nil"/>
              <w:right w:val="nil"/>
            </w:tcBorders>
            <w:vAlign w:val="center"/>
            <w:hideMark/>
          </w:tcPr>
          <w:p w:rsidR="00CA24C7" w:rsidRDefault="00CA24C7" w:rsidP="000C7454">
            <w:pPr>
              <w:rPr>
                <w:rFonts w:eastAsia="Calibri"/>
                <w:sz w:val="20"/>
                <w:szCs w:val="20"/>
              </w:rPr>
            </w:pPr>
          </w:p>
        </w:tc>
        <w:tc>
          <w:tcPr>
            <w:tcW w:w="315" w:type="dxa"/>
            <w:tcBorders>
              <w:top w:val="nil"/>
              <w:left w:val="nil"/>
              <w:bottom w:val="nil"/>
              <w:right w:val="nil"/>
            </w:tcBorders>
            <w:vAlign w:val="center"/>
            <w:hideMark/>
          </w:tcPr>
          <w:p w:rsidR="00CA24C7" w:rsidRDefault="00CA24C7" w:rsidP="000C7454">
            <w:pPr>
              <w:rPr>
                <w:rFonts w:eastAsia="Calibri"/>
                <w:sz w:val="20"/>
                <w:szCs w:val="20"/>
              </w:rPr>
            </w:pPr>
          </w:p>
        </w:tc>
        <w:tc>
          <w:tcPr>
            <w:tcW w:w="2250" w:type="dxa"/>
            <w:tcBorders>
              <w:top w:val="nil"/>
              <w:left w:val="nil"/>
              <w:bottom w:val="nil"/>
              <w:right w:val="nil"/>
            </w:tcBorders>
            <w:vAlign w:val="center"/>
            <w:hideMark/>
          </w:tcPr>
          <w:p w:rsidR="00CA24C7" w:rsidRDefault="00CA24C7" w:rsidP="000C7454">
            <w:pPr>
              <w:rPr>
                <w:rFonts w:eastAsia="Calibri"/>
                <w:sz w:val="20"/>
                <w:szCs w:val="20"/>
              </w:rPr>
            </w:pPr>
          </w:p>
        </w:tc>
      </w:tr>
    </w:tbl>
    <w:p w:rsidR="003C01D5" w:rsidRPr="000D2349" w:rsidRDefault="003C01D5" w:rsidP="004770CD">
      <w:pPr>
        <w:spacing w:line="240" w:lineRule="auto"/>
        <w:jc w:val="both"/>
        <w:rPr>
          <w:rFonts w:ascii="Times New Roman" w:hAnsi="Times New Roman"/>
          <w:sz w:val="24"/>
          <w:szCs w:val="24"/>
        </w:rPr>
      </w:pPr>
    </w:p>
    <w:sectPr w:rsidR="003C01D5" w:rsidRPr="000D2349" w:rsidSect="007A5A09">
      <w:pgSz w:w="11906" w:h="16838"/>
      <w:pgMar w:top="510" w:right="510"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0F" w:rsidRDefault="00B67E0F" w:rsidP="00F65B1A">
      <w:pPr>
        <w:spacing w:after="0" w:line="240" w:lineRule="auto"/>
      </w:pPr>
      <w:r>
        <w:separator/>
      </w:r>
    </w:p>
  </w:endnote>
  <w:endnote w:type="continuationSeparator" w:id="0">
    <w:p w:rsidR="00B67E0F" w:rsidRDefault="00B67E0F" w:rsidP="00F6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0F" w:rsidRDefault="00B67E0F" w:rsidP="00F65B1A">
      <w:pPr>
        <w:spacing w:after="0" w:line="240" w:lineRule="auto"/>
      </w:pPr>
      <w:r>
        <w:separator/>
      </w:r>
    </w:p>
  </w:footnote>
  <w:footnote w:type="continuationSeparator" w:id="0">
    <w:p w:rsidR="00B67E0F" w:rsidRDefault="00B67E0F" w:rsidP="00F65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CD"/>
    <w:rsid w:val="000A2503"/>
    <w:rsid w:val="000D2349"/>
    <w:rsid w:val="00101FFC"/>
    <w:rsid w:val="00112606"/>
    <w:rsid w:val="001E34C9"/>
    <w:rsid w:val="001F71AE"/>
    <w:rsid w:val="0028628B"/>
    <w:rsid w:val="003C01D5"/>
    <w:rsid w:val="003D6400"/>
    <w:rsid w:val="004770CD"/>
    <w:rsid w:val="004E483A"/>
    <w:rsid w:val="0061291E"/>
    <w:rsid w:val="00617A99"/>
    <w:rsid w:val="00684004"/>
    <w:rsid w:val="00707118"/>
    <w:rsid w:val="007A5A09"/>
    <w:rsid w:val="007C7AD9"/>
    <w:rsid w:val="007D1F1D"/>
    <w:rsid w:val="009F6B63"/>
    <w:rsid w:val="00B20B13"/>
    <w:rsid w:val="00B45372"/>
    <w:rsid w:val="00B4709D"/>
    <w:rsid w:val="00B54512"/>
    <w:rsid w:val="00B67E0F"/>
    <w:rsid w:val="00C521C3"/>
    <w:rsid w:val="00C94477"/>
    <w:rsid w:val="00CA24C7"/>
    <w:rsid w:val="00E000F8"/>
    <w:rsid w:val="00E46413"/>
    <w:rsid w:val="00F6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94F"/>
  <w15:docId w15:val="{B759C835-DFC2-4A7F-A114-B9F2BC59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CD"/>
    <w:rPr>
      <w:rFonts w:ascii="Calibri" w:eastAsia="Times New Roman" w:hAnsi="Calibri" w:cs="Times New Roman"/>
    </w:rPr>
  </w:style>
  <w:style w:type="paragraph" w:styleId="Balk1">
    <w:name w:val="heading 1"/>
    <w:basedOn w:val="Normal"/>
    <w:next w:val="Normal"/>
    <w:link w:val="Balk1Char"/>
    <w:qFormat/>
    <w:rsid w:val="004770CD"/>
    <w:pPr>
      <w:keepNext/>
      <w:spacing w:before="240" w:after="60"/>
      <w:outlineLvl w:val="0"/>
    </w:pPr>
    <w:rPr>
      <w:rFonts w:ascii="Arial" w:hAnsi="Arial" w:cs="Arial"/>
      <w:b/>
      <w:bCs/>
      <w:kern w:val="32"/>
      <w:sz w:val="32"/>
      <w:szCs w:val="32"/>
    </w:rPr>
  </w:style>
  <w:style w:type="paragraph" w:styleId="Balk7">
    <w:name w:val="heading 7"/>
    <w:basedOn w:val="Normal"/>
    <w:next w:val="Normal"/>
    <w:link w:val="Balk7Char"/>
    <w:qFormat/>
    <w:rsid w:val="004770CD"/>
    <w:pPr>
      <w:keepNext/>
      <w:spacing w:after="0" w:line="240" w:lineRule="auto"/>
      <w:outlineLvl w:val="6"/>
    </w:pPr>
    <w:rPr>
      <w:rFonts w:ascii="Times New Roman" w:hAnsi="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70CD"/>
    <w:rPr>
      <w:rFonts w:ascii="Arial" w:eastAsia="Times New Roman" w:hAnsi="Arial" w:cs="Arial"/>
      <w:b/>
      <w:bCs/>
      <w:kern w:val="32"/>
      <w:sz w:val="32"/>
      <w:szCs w:val="32"/>
    </w:rPr>
  </w:style>
  <w:style w:type="character" w:customStyle="1" w:styleId="Balk7Char">
    <w:name w:val="Başlık 7 Char"/>
    <w:basedOn w:val="VarsaylanParagrafYazTipi"/>
    <w:link w:val="Balk7"/>
    <w:rsid w:val="004770CD"/>
    <w:rPr>
      <w:rFonts w:ascii="Times New Roman" w:eastAsia="Times New Roman" w:hAnsi="Times New Roman" w:cs="Times New Roman"/>
      <w:b/>
      <w:sz w:val="20"/>
      <w:szCs w:val="20"/>
      <w:lang w:eastAsia="tr-TR"/>
    </w:rPr>
  </w:style>
  <w:style w:type="character" w:styleId="Gl">
    <w:name w:val="Strong"/>
    <w:basedOn w:val="VarsaylanParagrafYazTipi"/>
    <w:qFormat/>
    <w:rsid w:val="004770CD"/>
    <w:rPr>
      <w:b/>
      <w:bCs/>
    </w:rPr>
  </w:style>
  <w:style w:type="character" w:styleId="Kpr">
    <w:name w:val="Hyperlink"/>
    <w:basedOn w:val="VarsaylanParagrafYazTipi"/>
    <w:rsid w:val="004770CD"/>
    <w:rPr>
      <w:color w:val="0000FF"/>
      <w:u w:val="single"/>
    </w:rPr>
  </w:style>
  <w:style w:type="character" w:customStyle="1" w:styleId="apple-converted-space">
    <w:name w:val="apple-converted-space"/>
    <w:basedOn w:val="VarsaylanParagrafYazTipi"/>
    <w:rsid w:val="004770CD"/>
  </w:style>
  <w:style w:type="paragraph" w:styleId="NormalWeb">
    <w:name w:val="Normal (Web)"/>
    <w:basedOn w:val="Normal"/>
    <w:rsid w:val="004770CD"/>
    <w:pPr>
      <w:spacing w:before="100" w:beforeAutospacing="1" w:after="100" w:afterAutospacing="1" w:line="240" w:lineRule="auto"/>
    </w:pPr>
    <w:rPr>
      <w:rFonts w:ascii="Times New Roman" w:hAnsi="Times New Roman"/>
      <w:sz w:val="24"/>
      <w:szCs w:val="24"/>
      <w:lang w:eastAsia="tr-TR"/>
    </w:rPr>
  </w:style>
  <w:style w:type="character" w:customStyle="1" w:styleId="GvdeMetniChar">
    <w:name w:val="Gövde Metni Char"/>
    <w:basedOn w:val="VarsaylanParagrafYazTipi"/>
    <w:link w:val="GvdeMetni"/>
    <w:rsid w:val="004770CD"/>
    <w:rPr>
      <w:lang w:eastAsia="tr-TR"/>
    </w:rPr>
  </w:style>
  <w:style w:type="paragraph" w:styleId="GvdeMetni">
    <w:name w:val="Body Text"/>
    <w:basedOn w:val="Normal"/>
    <w:link w:val="GvdeMetniChar"/>
    <w:rsid w:val="004770CD"/>
    <w:pPr>
      <w:spacing w:after="120" w:line="240" w:lineRule="auto"/>
    </w:pPr>
    <w:rPr>
      <w:rFonts w:asciiTheme="minorHAnsi" w:eastAsiaTheme="minorHAnsi" w:hAnsiTheme="minorHAnsi" w:cstheme="minorBidi"/>
      <w:lang w:eastAsia="tr-TR"/>
    </w:rPr>
  </w:style>
  <w:style w:type="character" w:customStyle="1" w:styleId="GvdeMetniChar1">
    <w:name w:val="Gövde Metni Char1"/>
    <w:basedOn w:val="VarsaylanParagrafYazTipi"/>
    <w:uiPriority w:val="99"/>
    <w:semiHidden/>
    <w:rsid w:val="004770CD"/>
    <w:rPr>
      <w:rFonts w:ascii="Calibri" w:eastAsia="Times New Roman" w:hAnsi="Calibri" w:cs="Times New Roman"/>
    </w:rPr>
  </w:style>
  <w:style w:type="paragraph" w:styleId="GvdeMetni2">
    <w:name w:val="Body Text 2"/>
    <w:basedOn w:val="Normal"/>
    <w:link w:val="GvdeMetni2Char"/>
    <w:unhideWhenUsed/>
    <w:rsid w:val="004770CD"/>
    <w:pPr>
      <w:spacing w:after="120" w:line="480" w:lineRule="auto"/>
    </w:pPr>
    <w:rPr>
      <w:rFonts w:ascii="Times New Roman" w:hAnsi="Times New Roman"/>
      <w:sz w:val="24"/>
      <w:szCs w:val="24"/>
      <w:lang w:eastAsia="tr-TR"/>
    </w:rPr>
  </w:style>
  <w:style w:type="character" w:customStyle="1" w:styleId="GvdeMetni2Char">
    <w:name w:val="Gövde Metni 2 Char"/>
    <w:basedOn w:val="VarsaylanParagrafYazTipi"/>
    <w:link w:val="GvdeMetni2"/>
    <w:rsid w:val="004770CD"/>
    <w:rPr>
      <w:rFonts w:ascii="Times New Roman" w:eastAsia="Times New Roman" w:hAnsi="Times New Roman" w:cs="Times New Roman"/>
      <w:sz w:val="24"/>
      <w:szCs w:val="24"/>
      <w:lang w:eastAsia="tr-TR"/>
    </w:rPr>
  </w:style>
  <w:style w:type="paragraph" w:styleId="AralkYok">
    <w:name w:val="No Spacing"/>
    <w:uiPriority w:val="1"/>
    <w:qFormat/>
    <w:rsid w:val="004770CD"/>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70CD"/>
    <w:pPr>
      <w:spacing w:after="120"/>
      <w:ind w:left="283"/>
    </w:pPr>
  </w:style>
  <w:style w:type="character" w:customStyle="1" w:styleId="GvdeMetniGirintisiChar">
    <w:name w:val="Gövde Metni Girintisi Char"/>
    <w:basedOn w:val="VarsaylanParagrafYazTipi"/>
    <w:link w:val="GvdeMetniGirintisi"/>
    <w:rsid w:val="004770CD"/>
    <w:rPr>
      <w:rFonts w:ascii="Calibri" w:eastAsia="Times New Roman" w:hAnsi="Calibri" w:cs="Times New Roman"/>
    </w:rPr>
  </w:style>
  <w:style w:type="character" w:customStyle="1" w:styleId="apple-style-span">
    <w:name w:val="apple-style-span"/>
    <w:basedOn w:val="VarsaylanParagrafYazTipi"/>
    <w:rsid w:val="004770CD"/>
  </w:style>
  <w:style w:type="paragraph" w:customStyle="1" w:styleId="GvdeMetni21">
    <w:name w:val="Gövde Metni 21"/>
    <w:basedOn w:val="Normal"/>
    <w:rsid w:val="004770CD"/>
    <w:pPr>
      <w:spacing w:after="0" w:line="240" w:lineRule="auto"/>
      <w:jc w:val="both"/>
    </w:pPr>
    <w:rPr>
      <w:rFonts w:ascii="Times New Roman" w:hAnsi="Times New Roman"/>
      <w:color w:val="000000"/>
      <w:sz w:val="24"/>
      <w:szCs w:val="20"/>
      <w:lang w:eastAsia="tr-TR"/>
    </w:rPr>
  </w:style>
  <w:style w:type="paragraph" w:styleId="ListeParagraf">
    <w:name w:val="List Paragraph"/>
    <w:basedOn w:val="Normal"/>
    <w:qFormat/>
    <w:rsid w:val="004770CD"/>
    <w:pPr>
      <w:spacing w:after="0" w:line="240" w:lineRule="auto"/>
      <w:ind w:left="720"/>
      <w:contextualSpacing/>
    </w:pPr>
    <w:rPr>
      <w:rFonts w:ascii="Times New Roman" w:hAnsi="Times New Roman"/>
      <w:sz w:val="24"/>
      <w:szCs w:val="24"/>
      <w:lang w:eastAsia="tr-TR"/>
    </w:rPr>
  </w:style>
  <w:style w:type="paragraph" w:customStyle="1" w:styleId="Style46">
    <w:name w:val="Style46"/>
    <w:basedOn w:val="Normal"/>
    <w:rsid w:val="004770CD"/>
    <w:pPr>
      <w:widowControl w:val="0"/>
      <w:autoSpaceDE w:val="0"/>
      <w:autoSpaceDN w:val="0"/>
      <w:adjustRightInd w:val="0"/>
      <w:spacing w:after="0" w:line="302" w:lineRule="exact"/>
      <w:jc w:val="center"/>
    </w:pPr>
    <w:rPr>
      <w:sz w:val="24"/>
      <w:szCs w:val="24"/>
      <w:lang w:eastAsia="tr-TR"/>
    </w:rPr>
  </w:style>
  <w:style w:type="character" w:customStyle="1" w:styleId="FontStyle163">
    <w:name w:val="Font Style163"/>
    <w:basedOn w:val="VarsaylanParagrafYazTipi"/>
    <w:rsid w:val="004770CD"/>
    <w:rPr>
      <w:rFonts w:ascii="Times New Roman" w:hAnsi="Times New Roman" w:cs="Times New Roman" w:hint="default"/>
      <w:b/>
      <w:bCs/>
      <w:i/>
      <w:iCs/>
      <w:sz w:val="14"/>
      <w:szCs w:val="14"/>
    </w:rPr>
  </w:style>
  <w:style w:type="character" w:customStyle="1" w:styleId="FontStyle167">
    <w:name w:val="Font Style167"/>
    <w:basedOn w:val="VarsaylanParagrafYazTipi"/>
    <w:rsid w:val="004770CD"/>
    <w:rPr>
      <w:rFonts w:ascii="Times New Roman" w:hAnsi="Times New Roman" w:cs="Times New Roman" w:hint="default"/>
      <w:b/>
      <w:bCs/>
      <w:sz w:val="16"/>
      <w:szCs w:val="16"/>
    </w:rPr>
  </w:style>
  <w:style w:type="paragraph" w:styleId="KonuBal">
    <w:name w:val="Title"/>
    <w:basedOn w:val="Normal"/>
    <w:link w:val="KonuBalChar"/>
    <w:qFormat/>
    <w:rsid w:val="004770CD"/>
    <w:pPr>
      <w:spacing w:after="0" w:line="240" w:lineRule="auto"/>
      <w:ind w:firstLine="720"/>
      <w:jc w:val="center"/>
    </w:pPr>
    <w:rPr>
      <w:rFonts w:ascii="Times New Roman" w:hAnsi="Times New Roman"/>
      <w:b/>
      <w:sz w:val="24"/>
      <w:szCs w:val="20"/>
      <w:lang w:val="en-GB" w:eastAsia="tr-TR"/>
    </w:rPr>
  </w:style>
  <w:style w:type="character" w:customStyle="1" w:styleId="KonuBalChar">
    <w:name w:val="Konu Başlığı Char"/>
    <w:basedOn w:val="VarsaylanParagrafYazTipi"/>
    <w:link w:val="KonuBal"/>
    <w:rsid w:val="004770CD"/>
    <w:rPr>
      <w:rFonts w:ascii="Times New Roman" w:eastAsia="Times New Roman" w:hAnsi="Times New Roman" w:cs="Times New Roman"/>
      <w:b/>
      <w:sz w:val="24"/>
      <w:szCs w:val="20"/>
      <w:lang w:val="en-GB" w:eastAsia="tr-TR"/>
    </w:rPr>
  </w:style>
  <w:style w:type="character" w:customStyle="1" w:styleId="FontStyle151">
    <w:name w:val="Font Style151"/>
    <w:basedOn w:val="VarsaylanParagrafYazTipi"/>
    <w:rsid w:val="004770CD"/>
    <w:rPr>
      <w:rFonts w:ascii="Times New Roman" w:hAnsi="Times New Roman" w:cs="Times New Roman" w:hint="default"/>
      <w:b/>
      <w:bCs/>
      <w:i/>
      <w:iCs/>
      <w:sz w:val="14"/>
      <w:szCs w:val="14"/>
    </w:rPr>
  </w:style>
  <w:style w:type="character" w:customStyle="1" w:styleId="FontStyle157">
    <w:name w:val="Font Style157"/>
    <w:basedOn w:val="VarsaylanParagrafYazTipi"/>
    <w:rsid w:val="004770CD"/>
    <w:rPr>
      <w:rFonts w:ascii="Times New Roman" w:hAnsi="Times New Roman" w:cs="Times New Roman" w:hint="default"/>
      <w:b/>
      <w:bCs/>
      <w:sz w:val="14"/>
      <w:szCs w:val="14"/>
    </w:rPr>
  </w:style>
  <w:style w:type="paragraph" w:styleId="Altyaz">
    <w:name w:val="Subtitle"/>
    <w:basedOn w:val="Normal"/>
    <w:next w:val="Normal"/>
    <w:link w:val="AltyazChar"/>
    <w:qFormat/>
    <w:rsid w:val="004770CD"/>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4770CD"/>
    <w:rPr>
      <w:rFonts w:ascii="Cambria" w:eastAsia="Times New Roman" w:hAnsi="Cambria" w:cs="Times New Roman"/>
      <w:sz w:val="24"/>
      <w:szCs w:val="24"/>
    </w:rPr>
  </w:style>
  <w:style w:type="paragraph" w:customStyle="1" w:styleId="Default">
    <w:name w:val="Default"/>
    <w:rsid w:val="0061291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65B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B1A"/>
    <w:rPr>
      <w:rFonts w:ascii="Calibri" w:eastAsia="Times New Roman" w:hAnsi="Calibri" w:cs="Times New Roman"/>
    </w:rPr>
  </w:style>
  <w:style w:type="paragraph" w:styleId="AltBilgi">
    <w:name w:val="footer"/>
    <w:basedOn w:val="Normal"/>
    <w:link w:val="AltBilgiChar"/>
    <w:uiPriority w:val="99"/>
    <w:unhideWhenUsed/>
    <w:rsid w:val="00F65B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B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CB20-59CD-4C80-9D58-BEF42ADF33C1}"/>
</file>

<file path=customXml/itemProps2.xml><?xml version="1.0" encoding="utf-8"?>
<ds:datastoreItem xmlns:ds="http://schemas.openxmlformats.org/officeDocument/2006/customXml" ds:itemID="{5B310816-9A61-4694-AB85-299F46707FAE}"/>
</file>

<file path=customXml/itemProps3.xml><?xml version="1.0" encoding="utf-8"?>
<ds:datastoreItem xmlns:ds="http://schemas.openxmlformats.org/officeDocument/2006/customXml" ds:itemID="{C122E78A-7A31-4125-9260-3167FA4BB028}"/>
</file>

<file path=customXml/itemProps4.xml><?xml version="1.0" encoding="utf-8"?>
<ds:datastoreItem xmlns:ds="http://schemas.openxmlformats.org/officeDocument/2006/customXml" ds:itemID="{2E4B6673-C488-4EBF-9EC0-82E68062DAB7}"/>
</file>

<file path=docProps/app.xml><?xml version="1.0" encoding="utf-8"?>
<Properties xmlns="http://schemas.openxmlformats.org/officeDocument/2006/extended-properties" xmlns:vt="http://schemas.openxmlformats.org/officeDocument/2006/docPropsVTypes">
  <Template>Normal.dotm</Template>
  <TotalTime>155</TotalTime>
  <Pages>10</Pages>
  <Words>2715</Words>
  <Characters>15481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55</cp:revision>
  <dcterms:created xsi:type="dcterms:W3CDTF">2018-02-26T10:35:00Z</dcterms:created>
  <dcterms:modified xsi:type="dcterms:W3CDTF">2018-03-28T12:57:00Z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